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E67" w:rsidRPr="005D1320" w:rsidRDefault="00C83E67" w:rsidP="004B7BCE">
      <w:pPr>
        <w:framePr w:hSpace="180" w:wrap="around" w:vAnchor="text" w:hAnchor="margin" w:xAlign="center" w:y="-757"/>
        <w:shd w:val="clear" w:color="auto" w:fill="FFFFFF"/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83E67" w:rsidRPr="005D1320" w:rsidRDefault="00C83E67" w:rsidP="005D1320">
      <w:pPr>
        <w:shd w:val="clear" w:color="auto" w:fill="FFFFFF"/>
        <w:tabs>
          <w:tab w:val="left" w:leader="underscore" w:pos="2405"/>
          <w:tab w:val="left" w:leader="underscore" w:pos="3389"/>
          <w:tab w:val="left" w:leader="hyphen" w:pos="395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D1320">
        <w:rPr>
          <w:rFonts w:ascii="Times New Roman" w:hAnsi="Times New Roman" w:cs="Times New Roman"/>
          <w:spacing w:val="-1"/>
          <w:sz w:val="24"/>
          <w:szCs w:val="24"/>
        </w:rPr>
        <w:t>Тема: «</w:t>
      </w:r>
      <w:r w:rsidR="00BD3AFF">
        <w:rPr>
          <w:rFonts w:ascii="Times New Roman" w:hAnsi="Times New Roman" w:cs="Times New Roman"/>
          <w:sz w:val="24"/>
          <w:szCs w:val="24"/>
        </w:rPr>
        <w:t xml:space="preserve">Дипломная </w:t>
      </w:r>
      <w:r w:rsidR="005D1320" w:rsidRPr="005D1320">
        <w:rPr>
          <w:rFonts w:ascii="Times New Roman" w:hAnsi="Times New Roman" w:cs="Times New Roman"/>
          <w:sz w:val="24"/>
          <w:szCs w:val="24"/>
        </w:rPr>
        <w:t xml:space="preserve"> работа по профпатологии</w:t>
      </w:r>
      <w:r w:rsidRPr="005D1320">
        <w:rPr>
          <w:rFonts w:ascii="Times New Roman" w:hAnsi="Times New Roman" w:cs="Times New Roman"/>
          <w:sz w:val="24"/>
          <w:szCs w:val="24"/>
        </w:rPr>
        <w:t xml:space="preserve">» на основании рабочей программы по профпатологии «Актуальные вопросы промышленной экологии и  профпатологии» утвержденной </w:t>
      </w:r>
      <w:r w:rsidRPr="005D1320">
        <w:rPr>
          <w:rFonts w:ascii="Times New Roman" w:hAnsi="Times New Roman" w:cs="Times New Roman"/>
          <w:sz w:val="24"/>
          <w:szCs w:val="24"/>
        </w:rPr>
        <w:tab/>
        <w:t>16.10.</w:t>
      </w:r>
      <w:r w:rsidRPr="005D1320">
        <w:rPr>
          <w:rFonts w:ascii="Times New Roman" w:hAnsi="Times New Roman" w:cs="Times New Roman"/>
          <w:sz w:val="24"/>
          <w:szCs w:val="24"/>
        </w:rPr>
        <w:tab/>
      </w:r>
      <w:r w:rsidRPr="005D1320">
        <w:rPr>
          <w:rFonts w:ascii="Times New Roman" w:hAnsi="Times New Roman" w:cs="Times New Roman"/>
          <w:spacing w:val="-8"/>
          <w:sz w:val="24"/>
          <w:szCs w:val="24"/>
        </w:rPr>
        <w:t>2008</w:t>
      </w:r>
    </w:p>
    <w:p w:rsidR="00C83E67" w:rsidRPr="005D1320" w:rsidRDefault="00C83E67" w:rsidP="005D1320">
      <w:pPr>
        <w:shd w:val="clear" w:color="auto" w:fill="FFFFFF"/>
        <w:spacing w:line="360" w:lineRule="auto"/>
        <w:ind w:hanging="398"/>
        <w:rPr>
          <w:rFonts w:ascii="Times New Roman" w:hAnsi="Times New Roman" w:cs="Times New Roman"/>
          <w:sz w:val="24"/>
          <w:szCs w:val="24"/>
        </w:rPr>
      </w:pPr>
    </w:p>
    <w:p w:rsidR="00C83E67" w:rsidRPr="005D1320" w:rsidRDefault="00C83E67" w:rsidP="005D1320">
      <w:pPr>
        <w:shd w:val="clear" w:color="auto" w:fill="FFFFFF"/>
        <w:spacing w:line="360" w:lineRule="auto"/>
        <w:ind w:hanging="398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 xml:space="preserve">Рецензенты по представляемой лекции: </w:t>
      </w:r>
    </w:p>
    <w:p w:rsidR="00C83E67" w:rsidRPr="005D1320" w:rsidRDefault="00C83E67" w:rsidP="005D1320">
      <w:pPr>
        <w:pStyle w:val="a7"/>
        <w:numPr>
          <w:ilvl w:val="0"/>
          <w:numId w:val="8"/>
        </w:numPr>
        <w:shd w:val="clear" w:color="auto" w:fill="FFFFF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Зав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 xml:space="preserve">афедрой поликлинической медицины проф. д.м.н. </w:t>
      </w:r>
      <w:proofErr w:type="spellStart"/>
      <w:r w:rsidRPr="005D1320">
        <w:rPr>
          <w:rFonts w:ascii="Times New Roman" w:hAnsi="Times New Roman" w:cs="Times New Roman"/>
          <w:sz w:val="24"/>
          <w:szCs w:val="24"/>
        </w:rPr>
        <w:t>Волевач</w:t>
      </w:r>
      <w:proofErr w:type="spellEnd"/>
      <w:r w:rsidRPr="005D1320">
        <w:rPr>
          <w:rFonts w:ascii="Times New Roman" w:hAnsi="Times New Roman" w:cs="Times New Roman"/>
          <w:sz w:val="24"/>
          <w:szCs w:val="24"/>
        </w:rPr>
        <w:t xml:space="preserve"> Л.В..</w:t>
      </w:r>
    </w:p>
    <w:p w:rsidR="00C83E67" w:rsidRPr="005D1320" w:rsidRDefault="00C83E67" w:rsidP="005D1320">
      <w:pPr>
        <w:pStyle w:val="a7"/>
        <w:numPr>
          <w:ilvl w:val="0"/>
          <w:numId w:val="8"/>
        </w:numPr>
        <w:shd w:val="clear" w:color="auto" w:fill="FFFFFF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Доцент кафедры организации здравоохранения и общественного здоровья Ахмадуллина Г.Х.</w:t>
      </w:r>
    </w:p>
    <w:p w:rsidR="00C83E67" w:rsidRPr="005D1320" w:rsidRDefault="00C83E67" w:rsidP="005D1320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83E67" w:rsidRPr="005D1320" w:rsidRDefault="00C83E67" w:rsidP="005D1320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Авторы: Максимов Г.Г., Абдрахманова Е.Р.</w:t>
      </w:r>
    </w:p>
    <w:p w:rsidR="00C83E67" w:rsidRPr="005D1320" w:rsidRDefault="00C83E67" w:rsidP="005D1320">
      <w:pPr>
        <w:shd w:val="clear" w:color="auto" w:fill="FFFFFF"/>
        <w:tabs>
          <w:tab w:val="left" w:leader="underscore" w:pos="2722"/>
        </w:tabs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83E67" w:rsidRPr="005D1320" w:rsidRDefault="00C83E67" w:rsidP="005D1320">
      <w:pPr>
        <w:spacing w:line="360" w:lineRule="auto"/>
        <w:rPr>
          <w:rFonts w:ascii="Times New Roman" w:hAnsi="Times New Roman" w:cs="Times New Roman"/>
          <w:spacing w:val="-9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Утверждение на заседании № ___</w:t>
      </w:r>
      <w:r w:rsidRPr="005D1320">
        <w:rPr>
          <w:rFonts w:ascii="Times New Roman" w:hAnsi="Times New Roman" w:cs="Times New Roman"/>
          <w:sz w:val="24"/>
          <w:szCs w:val="24"/>
        </w:rPr>
        <w:tab/>
      </w:r>
      <w:r w:rsidRPr="005D1320">
        <w:rPr>
          <w:rFonts w:ascii="Times New Roman" w:hAnsi="Times New Roman" w:cs="Times New Roman"/>
          <w:spacing w:val="-3"/>
          <w:sz w:val="24"/>
          <w:szCs w:val="24"/>
        </w:rPr>
        <w:t xml:space="preserve">кафедры </w:t>
      </w:r>
      <w:r w:rsidRPr="005D1320">
        <w:rPr>
          <w:rFonts w:ascii="Times New Roman" w:hAnsi="Times New Roman" w:cs="Times New Roman"/>
          <w:sz w:val="24"/>
          <w:szCs w:val="24"/>
        </w:rPr>
        <w:t xml:space="preserve">медико-профилактического дела с курсантами гигиены, эпидемиологии, организации госсанэпидслужбы и гигиены труда, профессиональных болезней </w:t>
      </w:r>
      <w:r w:rsidRPr="005D1320">
        <w:rPr>
          <w:rFonts w:ascii="Times New Roman" w:hAnsi="Times New Roman" w:cs="Times New Roman"/>
          <w:spacing w:val="-4"/>
          <w:sz w:val="24"/>
          <w:szCs w:val="24"/>
        </w:rPr>
        <w:t xml:space="preserve">от «____» _____________ </w:t>
      </w:r>
      <w:r w:rsidRPr="005D1320">
        <w:rPr>
          <w:rFonts w:ascii="Times New Roman" w:hAnsi="Times New Roman" w:cs="Times New Roman"/>
          <w:sz w:val="24"/>
          <w:szCs w:val="24"/>
        </w:rPr>
        <w:tab/>
      </w:r>
      <w:r w:rsidRPr="005D1320">
        <w:rPr>
          <w:rFonts w:ascii="Times New Roman" w:hAnsi="Times New Roman" w:cs="Times New Roman"/>
          <w:spacing w:val="-6"/>
          <w:sz w:val="24"/>
          <w:szCs w:val="24"/>
        </w:rPr>
        <w:t>2013</w:t>
      </w:r>
      <w:r w:rsidRPr="005D1320">
        <w:rPr>
          <w:rFonts w:ascii="Times New Roman" w:hAnsi="Times New Roman" w:cs="Times New Roman"/>
          <w:sz w:val="24"/>
          <w:szCs w:val="24"/>
        </w:rPr>
        <w:tab/>
      </w:r>
      <w:r w:rsidRPr="005D1320">
        <w:rPr>
          <w:rFonts w:ascii="Times New Roman" w:hAnsi="Times New Roman" w:cs="Times New Roman"/>
          <w:spacing w:val="-9"/>
          <w:sz w:val="24"/>
          <w:szCs w:val="24"/>
        </w:rPr>
        <w:t>г.</w:t>
      </w:r>
    </w:p>
    <w:p w:rsidR="00C83E67" w:rsidRPr="005D1320" w:rsidRDefault="00C83E67" w:rsidP="005D13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83E67" w:rsidRPr="005D1320" w:rsidRDefault="00C83E67" w:rsidP="005D1320">
      <w:pPr>
        <w:numPr>
          <w:ilvl w:val="0"/>
          <w:numId w:val="1"/>
        </w:numPr>
        <w:shd w:val="clear" w:color="auto" w:fill="FFFFFF"/>
        <w:tabs>
          <w:tab w:val="left" w:pos="446"/>
          <w:tab w:val="left" w:leader="underscore" w:pos="5251"/>
        </w:tabs>
        <w:spacing w:line="360" w:lineRule="auto"/>
        <w:jc w:val="both"/>
        <w:rPr>
          <w:rFonts w:ascii="Times New Roman" w:hAnsi="Times New Roman" w:cs="Times New Roman"/>
          <w:spacing w:val="-17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Тема:</w:t>
      </w:r>
      <w:r w:rsidRPr="005D1320">
        <w:rPr>
          <w:rFonts w:ascii="Times New Roman" w:hAnsi="Times New Roman" w:cs="Times New Roman"/>
          <w:spacing w:val="-1"/>
          <w:sz w:val="24"/>
          <w:szCs w:val="24"/>
        </w:rPr>
        <w:t xml:space="preserve"> «</w:t>
      </w:r>
      <w:r w:rsidR="00BD3AFF">
        <w:rPr>
          <w:rFonts w:ascii="Times New Roman" w:hAnsi="Times New Roman" w:cs="Times New Roman"/>
          <w:sz w:val="24"/>
          <w:szCs w:val="24"/>
        </w:rPr>
        <w:t>Дипломная</w:t>
      </w:r>
      <w:r w:rsidR="005D1320" w:rsidRPr="005D1320">
        <w:rPr>
          <w:rFonts w:ascii="Times New Roman" w:hAnsi="Times New Roman" w:cs="Times New Roman"/>
          <w:sz w:val="24"/>
          <w:szCs w:val="24"/>
        </w:rPr>
        <w:t xml:space="preserve"> работа по профпатологии</w:t>
      </w:r>
      <w:r w:rsidRPr="005D1320">
        <w:rPr>
          <w:rFonts w:ascii="Times New Roman" w:hAnsi="Times New Roman" w:cs="Times New Roman"/>
          <w:sz w:val="24"/>
          <w:szCs w:val="24"/>
        </w:rPr>
        <w:t>»</w:t>
      </w:r>
    </w:p>
    <w:p w:rsidR="00C83E67" w:rsidRPr="005D1320" w:rsidRDefault="00C83E67" w:rsidP="005D1320">
      <w:pPr>
        <w:shd w:val="clear" w:color="auto" w:fill="FFFFFF"/>
        <w:spacing w:before="5" w:line="36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Цель изучения темы: </w:t>
      </w:r>
      <w:r w:rsidR="005D1320" w:rsidRPr="005D1320">
        <w:rPr>
          <w:rFonts w:ascii="Times New Roman" w:hAnsi="Times New Roman" w:cs="Times New Roman"/>
          <w:spacing w:val="-8"/>
          <w:sz w:val="24"/>
          <w:szCs w:val="24"/>
        </w:rPr>
        <w:t>создание курсовой работы</w:t>
      </w:r>
      <w:r w:rsidRPr="005D1320">
        <w:rPr>
          <w:rFonts w:ascii="Times New Roman" w:hAnsi="Times New Roman" w:cs="Times New Roman"/>
          <w:spacing w:val="-8"/>
          <w:sz w:val="24"/>
          <w:szCs w:val="24"/>
        </w:rPr>
        <w:t>.</w:t>
      </w:r>
    </w:p>
    <w:p w:rsidR="00C83E67" w:rsidRPr="005D1320" w:rsidRDefault="00C83E67" w:rsidP="005D1320">
      <w:pPr>
        <w:shd w:val="clear" w:color="auto" w:fill="FFFFFF"/>
        <w:tabs>
          <w:tab w:val="left" w:leader="dot" w:pos="2064"/>
          <w:tab w:val="left" w:leader="dot" w:pos="3067"/>
        </w:tabs>
        <w:spacing w:line="36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Задачи: </w:t>
      </w:r>
      <w:r w:rsidRPr="005D1320">
        <w:rPr>
          <w:rFonts w:ascii="Times New Roman" w:hAnsi="Times New Roman" w:cs="Times New Roman"/>
          <w:spacing w:val="-9"/>
          <w:sz w:val="24"/>
          <w:szCs w:val="24"/>
        </w:rPr>
        <w:t>(рассмотреть</w:t>
      </w:r>
      <w:r w:rsidR="005D1320" w:rsidRPr="005D1320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BD3AFF">
        <w:rPr>
          <w:rFonts w:ascii="Times New Roman" w:hAnsi="Times New Roman" w:cs="Times New Roman"/>
          <w:sz w:val="24"/>
          <w:szCs w:val="24"/>
        </w:rPr>
        <w:t>основные вопросы профпатологии</w:t>
      </w:r>
      <w:r w:rsidRPr="005D1320">
        <w:rPr>
          <w:rFonts w:ascii="Times New Roman" w:hAnsi="Times New Roman" w:cs="Times New Roman"/>
          <w:spacing w:val="-9"/>
          <w:sz w:val="24"/>
          <w:szCs w:val="24"/>
        </w:rPr>
        <w:t>,</w:t>
      </w:r>
      <w:r w:rsidR="00BD3AFF">
        <w:rPr>
          <w:rFonts w:ascii="Times New Roman" w:hAnsi="Times New Roman" w:cs="Times New Roman"/>
          <w:spacing w:val="-5"/>
          <w:sz w:val="24"/>
          <w:szCs w:val="24"/>
        </w:rPr>
        <w:t xml:space="preserve"> изучить отдельные формы профессиональных болезней</w:t>
      </w:r>
      <w:r w:rsidRPr="005D1320">
        <w:rPr>
          <w:rFonts w:ascii="Times New Roman" w:hAnsi="Times New Roman" w:cs="Times New Roman"/>
          <w:spacing w:val="-5"/>
          <w:sz w:val="24"/>
          <w:szCs w:val="24"/>
        </w:rPr>
        <w:t>).</w:t>
      </w:r>
    </w:p>
    <w:p w:rsidR="00C83E67" w:rsidRPr="005D1320" w:rsidRDefault="00C83E67" w:rsidP="005D1320">
      <w:pPr>
        <w:shd w:val="clear" w:color="auto" w:fill="FFFFFF"/>
        <w:spacing w:line="36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b/>
          <w:bCs/>
          <w:spacing w:val="-9"/>
          <w:sz w:val="24"/>
          <w:szCs w:val="24"/>
        </w:rPr>
        <w:t>Студент должен знать:</w:t>
      </w:r>
    </w:p>
    <w:p w:rsidR="00C83E67" w:rsidRPr="00BD3AFF" w:rsidRDefault="00C83E67" w:rsidP="005D1320">
      <w:pPr>
        <w:numPr>
          <w:ilvl w:val="0"/>
          <w:numId w:val="14"/>
        </w:numPr>
        <w:shd w:val="clear" w:color="auto" w:fill="FFFFFF"/>
        <w:tabs>
          <w:tab w:val="left" w:pos="706"/>
        </w:tabs>
        <w:spacing w:line="360" w:lineRule="auto"/>
        <w:ind w:left="475"/>
        <w:rPr>
          <w:rFonts w:ascii="Times New Roman" w:hAnsi="Times New Roman" w:cs="Times New Roman"/>
          <w:b/>
          <w:bCs/>
          <w:spacing w:val="-22"/>
          <w:sz w:val="24"/>
          <w:szCs w:val="24"/>
        </w:rPr>
      </w:pPr>
      <w:r w:rsidRPr="005D1320">
        <w:rPr>
          <w:rFonts w:ascii="Times New Roman" w:hAnsi="Times New Roman" w:cs="Times New Roman"/>
          <w:spacing w:val="-8"/>
          <w:sz w:val="24"/>
          <w:szCs w:val="24"/>
        </w:rPr>
        <w:t>до изучения темы (базисные знания)</w:t>
      </w:r>
    </w:p>
    <w:p w:rsidR="00BD3AFF" w:rsidRPr="00DA65E4" w:rsidRDefault="00BD3AFF" w:rsidP="00BD3AFF">
      <w:pPr>
        <w:numPr>
          <w:ilvl w:val="0"/>
          <w:numId w:val="27"/>
        </w:numPr>
        <w:shd w:val="clear" w:color="auto" w:fill="FFFFFF"/>
        <w:tabs>
          <w:tab w:val="left" w:pos="470"/>
        </w:tabs>
        <w:spacing w:line="360" w:lineRule="auto"/>
        <w:ind w:left="360" w:hanging="360"/>
        <w:rPr>
          <w:rFonts w:ascii="Times New Roman" w:eastAsia="Times New Roman" w:hAnsi="Times New Roman" w:cs="Times New Roman"/>
          <w:sz w:val="24"/>
        </w:rPr>
      </w:pPr>
      <w:r w:rsidRPr="00DA65E4">
        <w:rPr>
          <w:rFonts w:ascii="Times New Roman" w:eastAsia="Times New Roman" w:hAnsi="Times New Roman" w:cs="Times New Roman"/>
          <w:spacing w:val="-8"/>
          <w:sz w:val="24"/>
        </w:rPr>
        <w:t>анатомо-физиологические особенности органов и систем;</w:t>
      </w:r>
    </w:p>
    <w:p w:rsidR="00BD3AFF" w:rsidRPr="00214BA9" w:rsidRDefault="00BD3AFF" w:rsidP="00BD3AFF">
      <w:pPr>
        <w:numPr>
          <w:ilvl w:val="0"/>
          <w:numId w:val="27"/>
        </w:numPr>
        <w:shd w:val="clear" w:color="auto" w:fill="FFFFFF"/>
        <w:tabs>
          <w:tab w:val="left" w:pos="470"/>
        </w:tabs>
        <w:spacing w:line="360" w:lineRule="auto"/>
        <w:ind w:left="36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патогенез, клинику</w:t>
      </w:r>
      <w:r w:rsidRPr="00C4578B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</w:rPr>
        <w:t>основных профессиональных заболеваний</w:t>
      </w:r>
    </w:p>
    <w:p w:rsidR="00BD3AFF" w:rsidRPr="00DA65E4" w:rsidRDefault="00BD3AFF" w:rsidP="00BD3AFF">
      <w:pPr>
        <w:numPr>
          <w:ilvl w:val="0"/>
          <w:numId w:val="27"/>
        </w:numPr>
        <w:shd w:val="clear" w:color="auto" w:fill="FFFFFF"/>
        <w:tabs>
          <w:tab w:val="left" w:pos="470"/>
        </w:tabs>
        <w:spacing w:line="360" w:lineRule="auto"/>
        <w:ind w:left="36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pacing w:val="-10"/>
          <w:sz w:val="24"/>
        </w:rPr>
        <w:t>методику исследования профессиональных  больных</w:t>
      </w:r>
    </w:p>
    <w:p w:rsidR="00BD3AFF" w:rsidRPr="00C4578B" w:rsidRDefault="00BD3AFF" w:rsidP="00BD3AFF">
      <w:pPr>
        <w:numPr>
          <w:ilvl w:val="0"/>
          <w:numId w:val="27"/>
        </w:numPr>
        <w:shd w:val="clear" w:color="auto" w:fill="FFFFFF"/>
        <w:tabs>
          <w:tab w:val="left" w:pos="470"/>
        </w:tabs>
        <w:spacing w:line="360" w:lineRule="auto"/>
        <w:ind w:left="36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методы диагностики, лечения, экспертизы, профилактики </w:t>
      </w:r>
      <w:r>
        <w:rPr>
          <w:rFonts w:ascii="Times New Roman" w:eastAsia="Times New Roman" w:hAnsi="Times New Roman" w:cs="Times New Roman"/>
          <w:spacing w:val="-7"/>
          <w:sz w:val="24"/>
        </w:rPr>
        <w:t>профессиональных заболеваний</w:t>
      </w:r>
    </w:p>
    <w:p w:rsidR="00BD3AFF" w:rsidRPr="005D1320" w:rsidRDefault="00BD3AFF" w:rsidP="00BD3AFF">
      <w:pPr>
        <w:shd w:val="clear" w:color="auto" w:fill="FFFFFF"/>
        <w:tabs>
          <w:tab w:val="left" w:pos="706"/>
        </w:tabs>
        <w:spacing w:line="360" w:lineRule="auto"/>
        <w:ind w:left="475"/>
        <w:rPr>
          <w:rFonts w:ascii="Times New Roman" w:hAnsi="Times New Roman" w:cs="Times New Roman"/>
          <w:b/>
          <w:bCs/>
          <w:spacing w:val="-22"/>
          <w:sz w:val="24"/>
          <w:szCs w:val="24"/>
        </w:rPr>
      </w:pPr>
    </w:p>
    <w:p w:rsidR="00BD3AFF" w:rsidRPr="00BD3AFF" w:rsidRDefault="00C83E67" w:rsidP="005D1320">
      <w:pPr>
        <w:numPr>
          <w:ilvl w:val="0"/>
          <w:numId w:val="15"/>
        </w:numPr>
        <w:shd w:val="clear" w:color="auto" w:fill="FFFFFF"/>
        <w:tabs>
          <w:tab w:val="left" w:pos="706"/>
        </w:tabs>
        <w:spacing w:line="360" w:lineRule="auto"/>
        <w:ind w:left="10" w:hanging="230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BD3AFF">
        <w:rPr>
          <w:rFonts w:ascii="Times New Roman" w:hAnsi="Times New Roman" w:cs="Times New Roman"/>
          <w:spacing w:val="-8"/>
          <w:sz w:val="24"/>
          <w:szCs w:val="24"/>
        </w:rPr>
        <w:t xml:space="preserve">после изучения темы </w:t>
      </w:r>
    </w:p>
    <w:p w:rsidR="005D1320" w:rsidRPr="00BD3AFF" w:rsidRDefault="005D1320" w:rsidP="00BD3AFF">
      <w:pPr>
        <w:shd w:val="clear" w:color="auto" w:fill="FFFFFF"/>
        <w:tabs>
          <w:tab w:val="left" w:pos="706"/>
        </w:tabs>
        <w:spacing w:line="360" w:lineRule="auto"/>
        <w:ind w:left="10"/>
        <w:rPr>
          <w:rFonts w:ascii="Times New Roman" w:hAnsi="Times New Roman" w:cs="Times New Roman"/>
          <w:b/>
          <w:bCs/>
          <w:spacing w:val="-7"/>
          <w:sz w:val="24"/>
          <w:szCs w:val="24"/>
        </w:rPr>
      </w:pPr>
      <w:r w:rsidRPr="00BD3AFF">
        <w:rPr>
          <w:rFonts w:ascii="Times New Roman" w:hAnsi="Times New Roman" w:cs="Times New Roman"/>
          <w:b/>
          <w:bCs/>
          <w:spacing w:val="-7"/>
          <w:sz w:val="24"/>
          <w:szCs w:val="24"/>
        </w:rPr>
        <w:t>Курсант</w:t>
      </w:r>
      <w:r w:rsidR="00C83E67" w:rsidRPr="00BD3AFF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должен уметь: </w:t>
      </w:r>
    </w:p>
    <w:p w:rsidR="005D1320" w:rsidRPr="005D1320" w:rsidRDefault="005D1320" w:rsidP="005D1320">
      <w:pPr>
        <w:shd w:val="clear" w:color="auto" w:fill="FFFFFF"/>
        <w:spacing w:line="36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- </w:t>
      </w:r>
      <w:r w:rsidRPr="005D1320">
        <w:rPr>
          <w:rFonts w:ascii="Times New Roman" w:hAnsi="Times New Roman" w:cs="Times New Roman"/>
          <w:spacing w:val="-8"/>
          <w:sz w:val="24"/>
          <w:szCs w:val="24"/>
        </w:rPr>
        <w:t>собрать анамнез, обследовать пациента по органам и системам;</w:t>
      </w:r>
    </w:p>
    <w:p w:rsidR="005D1320" w:rsidRPr="005D1320" w:rsidRDefault="005D1320" w:rsidP="005D1320">
      <w:pPr>
        <w:numPr>
          <w:ilvl w:val="0"/>
          <w:numId w:val="24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pacing w:val="-8"/>
          <w:sz w:val="24"/>
          <w:szCs w:val="24"/>
        </w:rPr>
        <w:t>назначить план дополнительного обследования;</w:t>
      </w:r>
    </w:p>
    <w:p w:rsidR="005D1320" w:rsidRPr="005D1320" w:rsidRDefault="005D1320" w:rsidP="005D1320">
      <w:pPr>
        <w:numPr>
          <w:ilvl w:val="0"/>
          <w:numId w:val="25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pacing w:val="-7"/>
          <w:sz w:val="24"/>
          <w:szCs w:val="24"/>
        </w:rPr>
        <w:t xml:space="preserve">оценить   результаты   клинических   и   лабораторно-инструментальных </w:t>
      </w:r>
      <w:r w:rsidRPr="005D1320">
        <w:rPr>
          <w:rFonts w:ascii="Times New Roman" w:hAnsi="Times New Roman" w:cs="Times New Roman"/>
          <w:sz w:val="24"/>
          <w:szCs w:val="24"/>
        </w:rPr>
        <w:t>данных;</w:t>
      </w:r>
    </w:p>
    <w:p w:rsidR="005D1320" w:rsidRPr="005D1320" w:rsidRDefault="005D1320" w:rsidP="005D1320">
      <w:pPr>
        <w:numPr>
          <w:ilvl w:val="0"/>
          <w:numId w:val="24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pacing w:val="-9"/>
          <w:sz w:val="24"/>
          <w:szCs w:val="24"/>
        </w:rPr>
        <w:t>сформулировать диагноз в соответствии с современной классификацией;</w:t>
      </w:r>
    </w:p>
    <w:p w:rsidR="005D1320" w:rsidRPr="005D1320" w:rsidRDefault="005D1320" w:rsidP="005D1320">
      <w:pPr>
        <w:numPr>
          <w:ilvl w:val="0"/>
          <w:numId w:val="24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pacing w:val="-9"/>
          <w:sz w:val="24"/>
          <w:szCs w:val="24"/>
        </w:rPr>
        <w:t>назначить лечение;</w:t>
      </w:r>
    </w:p>
    <w:p w:rsidR="005D1320" w:rsidRPr="005D1320" w:rsidRDefault="005D1320" w:rsidP="005D1320">
      <w:pPr>
        <w:numPr>
          <w:ilvl w:val="0"/>
          <w:numId w:val="24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pacing w:val="-9"/>
          <w:sz w:val="24"/>
          <w:szCs w:val="24"/>
        </w:rPr>
        <w:t>провести экспертизу трудоспособности;</w:t>
      </w:r>
    </w:p>
    <w:p w:rsidR="005D1320" w:rsidRPr="005D1320" w:rsidRDefault="005D1320" w:rsidP="005D1320">
      <w:pPr>
        <w:numPr>
          <w:ilvl w:val="0"/>
          <w:numId w:val="24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pacing w:val="-9"/>
          <w:sz w:val="24"/>
          <w:szCs w:val="24"/>
        </w:rPr>
        <w:lastRenderedPageBreak/>
        <w:t>назначить первичные и вторичные профилактические мероприятия.</w:t>
      </w:r>
    </w:p>
    <w:p w:rsidR="005D1320" w:rsidRPr="005D1320" w:rsidRDefault="00C83E67" w:rsidP="005D1320">
      <w:pPr>
        <w:shd w:val="clear" w:color="auto" w:fill="FFFFFF"/>
        <w:spacing w:before="5" w:line="360" w:lineRule="auto"/>
        <w:ind w:left="10"/>
        <w:rPr>
          <w:rFonts w:ascii="Times New Roman" w:hAnsi="Times New Roman" w:cs="Times New Roman"/>
          <w:spacing w:val="-7"/>
          <w:sz w:val="24"/>
          <w:szCs w:val="24"/>
        </w:rPr>
      </w:pPr>
      <w:r w:rsidRPr="005D1320">
        <w:rPr>
          <w:rFonts w:ascii="Times New Roman" w:hAnsi="Times New Roman" w:cs="Times New Roman"/>
          <w:b/>
          <w:bCs/>
          <w:spacing w:val="-7"/>
          <w:sz w:val="24"/>
          <w:szCs w:val="24"/>
        </w:rPr>
        <w:t>Студент  должен   владеть</w:t>
      </w:r>
      <w:r w:rsidR="005D1320" w:rsidRPr="005D1320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следующими знаниями</w:t>
      </w:r>
      <w:r w:rsidRPr="005D1320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:   </w:t>
      </w:r>
    </w:p>
    <w:p w:rsidR="005D1320" w:rsidRPr="005D1320" w:rsidRDefault="005D1320" w:rsidP="005D1320">
      <w:pPr>
        <w:shd w:val="clear" w:color="auto" w:fill="FFFFFF"/>
        <w:spacing w:before="5" w:line="36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pacing w:val="-8"/>
          <w:sz w:val="24"/>
          <w:szCs w:val="24"/>
        </w:rPr>
        <w:t>-  анатомо-физиологические особенности органов и систем;</w:t>
      </w:r>
    </w:p>
    <w:p w:rsidR="005D1320" w:rsidRPr="005D1320" w:rsidRDefault="005D1320" w:rsidP="005D1320">
      <w:pPr>
        <w:numPr>
          <w:ilvl w:val="0"/>
          <w:numId w:val="24"/>
        </w:numPr>
        <w:shd w:val="clear" w:color="auto" w:fill="FFFFFF"/>
        <w:tabs>
          <w:tab w:val="left" w:pos="470"/>
        </w:tabs>
        <w:spacing w:line="36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патогенез, клинику</w:t>
      </w:r>
      <w:r w:rsidRPr="005D1320">
        <w:rPr>
          <w:rFonts w:ascii="Times New Roman" w:hAnsi="Times New Roman" w:cs="Times New Roman"/>
          <w:spacing w:val="-7"/>
          <w:sz w:val="24"/>
          <w:szCs w:val="24"/>
        </w:rPr>
        <w:t xml:space="preserve"> основных терапевтических и неврологических заболеваний</w:t>
      </w:r>
    </w:p>
    <w:p w:rsidR="005D1320" w:rsidRPr="005D1320" w:rsidRDefault="005D1320" w:rsidP="005D1320">
      <w:pPr>
        <w:numPr>
          <w:ilvl w:val="0"/>
          <w:numId w:val="24"/>
        </w:numPr>
        <w:shd w:val="clear" w:color="auto" w:fill="FFFFFF"/>
        <w:tabs>
          <w:tab w:val="left" w:pos="4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pacing w:val="-10"/>
          <w:sz w:val="24"/>
          <w:szCs w:val="24"/>
        </w:rPr>
        <w:t>методику исследования терапевтических и неврологических  больных</w:t>
      </w:r>
    </w:p>
    <w:p w:rsidR="005D1320" w:rsidRPr="005D1320" w:rsidRDefault="005D1320" w:rsidP="005D1320">
      <w:pPr>
        <w:numPr>
          <w:ilvl w:val="0"/>
          <w:numId w:val="24"/>
        </w:numPr>
        <w:shd w:val="clear" w:color="auto" w:fill="FFFFFF"/>
        <w:tabs>
          <w:tab w:val="left" w:pos="470"/>
        </w:tabs>
        <w:spacing w:line="36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 xml:space="preserve">методы диагностики, лечения, экспертизы, профилактики </w:t>
      </w:r>
      <w:r w:rsidRPr="005D1320">
        <w:rPr>
          <w:rFonts w:ascii="Times New Roman" w:hAnsi="Times New Roman" w:cs="Times New Roman"/>
          <w:spacing w:val="-7"/>
          <w:sz w:val="24"/>
          <w:szCs w:val="24"/>
        </w:rPr>
        <w:t>терапевтических и неврологических заболеваний</w:t>
      </w:r>
    </w:p>
    <w:p w:rsidR="00C83E67" w:rsidRPr="005D1320" w:rsidRDefault="00C83E67" w:rsidP="005D1320">
      <w:pPr>
        <w:shd w:val="clear" w:color="auto" w:fill="FFFFFF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83E67" w:rsidRPr="005D1320" w:rsidRDefault="00C83E67" w:rsidP="005D1320">
      <w:pPr>
        <w:shd w:val="clear" w:color="auto" w:fill="FFFFFF"/>
        <w:spacing w:line="36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b/>
          <w:bCs/>
          <w:spacing w:val="-8"/>
          <w:sz w:val="24"/>
          <w:szCs w:val="24"/>
        </w:rPr>
        <w:t>Задания    для     самостоятельной     внеаудиторной     работы</w:t>
      </w:r>
    </w:p>
    <w:p w:rsidR="00C83E67" w:rsidRPr="005D1320" w:rsidRDefault="005D1320" w:rsidP="005D1320">
      <w:pPr>
        <w:shd w:val="clear" w:color="auto" w:fill="FFFFFF"/>
        <w:spacing w:line="360" w:lineRule="auto"/>
        <w:ind w:left="19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b/>
          <w:bCs/>
          <w:spacing w:val="-9"/>
          <w:sz w:val="24"/>
          <w:szCs w:val="24"/>
        </w:rPr>
        <w:t>курсантов</w:t>
      </w:r>
      <w:r w:rsidR="00C83E67" w:rsidRPr="005D1320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 по указанной теме:</w:t>
      </w:r>
    </w:p>
    <w:p w:rsidR="005D1320" w:rsidRPr="005D1320" w:rsidRDefault="00C83E67" w:rsidP="005D1320">
      <w:pPr>
        <w:numPr>
          <w:ilvl w:val="0"/>
          <w:numId w:val="16"/>
        </w:numPr>
        <w:shd w:val="clear" w:color="auto" w:fill="FFFFFF"/>
        <w:tabs>
          <w:tab w:val="left" w:pos="547"/>
        </w:tabs>
        <w:spacing w:before="5" w:line="360" w:lineRule="auto"/>
        <w:ind w:left="240"/>
        <w:rPr>
          <w:rFonts w:ascii="Times New Roman" w:hAnsi="Times New Roman" w:cs="Times New Roman"/>
          <w:b/>
          <w:bCs/>
          <w:spacing w:val="-23"/>
          <w:sz w:val="24"/>
          <w:szCs w:val="24"/>
        </w:rPr>
      </w:pPr>
      <w:r w:rsidRPr="005D1320">
        <w:rPr>
          <w:rFonts w:ascii="Times New Roman" w:hAnsi="Times New Roman" w:cs="Times New Roman"/>
          <w:spacing w:val="-5"/>
          <w:sz w:val="24"/>
          <w:szCs w:val="24"/>
        </w:rPr>
        <w:t xml:space="preserve">Ознакомиться   с   теоретическим   материалом   по   теме   занятия   с </w:t>
      </w:r>
      <w:r w:rsidRPr="005D1320">
        <w:rPr>
          <w:rFonts w:ascii="Times New Roman" w:hAnsi="Times New Roman" w:cs="Times New Roman"/>
          <w:spacing w:val="-8"/>
          <w:sz w:val="24"/>
          <w:szCs w:val="24"/>
        </w:rPr>
        <w:t>использованием конспектов лекций, рекомендуемой учебной литературой.</w:t>
      </w:r>
    </w:p>
    <w:p w:rsidR="00C83E67" w:rsidRPr="005D1320" w:rsidRDefault="00C83E67" w:rsidP="005D1320">
      <w:pPr>
        <w:numPr>
          <w:ilvl w:val="0"/>
          <w:numId w:val="16"/>
        </w:numPr>
        <w:shd w:val="clear" w:color="auto" w:fill="FFFFFF"/>
        <w:tabs>
          <w:tab w:val="left" w:pos="547"/>
        </w:tabs>
        <w:spacing w:before="5" w:line="360" w:lineRule="auto"/>
        <w:ind w:left="240"/>
        <w:rPr>
          <w:rFonts w:ascii="Times New Roman" w:hAnsi="Times New Roman" w:cs="Times New Roman"/>
          <w:b/>
          <w:bCs/>
          <w:spacing w:val="-23"/>
          <w:sz w:val="24"/>
          <w:szCs w:val="24"/>
        </w:rPr>
      </w:pPr>
      <w:r w:rsidRPr="005D1320">
        <w:rPr>
          <w:rFonts w:ascii="Times New Roman" w:hAnsi="Times New Roman" w:cs="Times New Roman"/>
          <w:spacing w:val="-7"/>
          <w:sz w:val="24"/>
          <w:szCs w:val="24"/>
        </w:rPr>
        <w:t xml:space="preserve">Проверить свои знания с использованием тестового контроля (привести </w:t>
      </w:r>
      <w:r w:rsidRPr="005D1320">
        <w:rPr>
          <w:rFonts w:ascii="Times New Roman" w:hAnsi="Times New Roman" w:cs="Times New Roman"/>
          <w:sz w:val="24"/>
          <w:szCs w:val="24"/>
        </w:rPr>
        <w:t>тестовые задания с ответами)</w:t>
      </w:r>
    </w:p>
    <w:p w:rsidR="00C83E67" w:rsidRPr="005D1320" w:rsidRDefault="00C83E67" w:rsidP="005D1320">
      <w:pPr>
        <w:numPr>
          <w:ilvl w:val="0"/>
          <w:numId w:val="17"/>
        </w:numPr>
        <w:shd w:val="clear" w:color="auto" w:fill="FFFFFF"/>
        <w:tabs>
          <w:tab w:val="left" w:pos="456"/>
        </w:tabs>
        <w:spacing w:line="360" w:lineRule="auto"/>
        <w:ind w:left="230"/>
        <w:rPr>
          <w:rFonts w:ascii="Times New Roman" w:hAnsi="Times New Roman" w:cs="Times New Roman"/>
          <w:spacing w:val="-6"/>
          <w:sz w:val="24"/>
          <w:szCs w:val="24"/>
        </w:rPr>
      </w:pPr>
      <w:r w:rsidRPr="005D1320">
        <w:rPr>
          <w:rFonts w:ascii="Times New Roman" w:hAnsi="Times New Roman" w:cs="Times New Roman"/>
          <w:spacing w:val="-5"/>
          <w:sz w:val="24"/>
          <w:szCs w:val="24"/>
        </w:rPr>
        <w:t xml:space="preserve">Выполнить </w:t>
      </w:r>
      <w:r w:rsidR="005D1320" w:rsidRPr="005D1320">
        <w:rPr>
          <w:rFonts w:ascii="Times New Roman" w:hAnsi="Times New Roman" w:cs="Times New Roman"/>
          <w:spacing w:val="-5"/>
          <w:sz w:val="24"/>
          <w:szCs w:val="24"/>
        </w:rPr>
        <w:t>курсовую работу</w:t>
      </w:r>
      <w:r w:rsidRPr="005D1320">
        <w:rPr>
          <w:rFonts w:ascii="Times New Roman" w:hAnsi="Times New Roman" w:cs="Times New Roman"/>
          <w:sz w:val="24"/>
          <w:szCs w:val="24"/>
        </w:rPr>
        <w:t>.</w:t>
      </w:r>
    </w:p>
    <w:p w:rsidR="00C83E67" w:rsidRPr="005D1320" w:rsidRDefault="00C83E67" w:rsidP="005D1320">
      <w:pPr>
        <w:shd w:val="clear" w:color="auto" w:fill="FFFFFF"/>
        <w:spacing w:before="10" w:line="36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Формы       контроля       освоения       заданий       по       самостоятельной </w:t>
      </w:r>
      <w:r w:rsidRPr="005D1320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внеаудиторной  </w:t>
      </w:r>
      <w:proofErr w:type="gramStart"/>
      <w:r w:rsidRPr="005D1320">
        <w:rPr>
          <w:rFonts w:ascii="Times New Roman" w:hAnsi="Times New Roman" w:cs="Times New Roman"/>
          <w:b/>
          <w:bCs/>
          <w:spacing w:val="-5"/>
          <w:sz w:val="24"/>
          <w:szCs w:val="24"/>
        </w:rPr>
        <w:t>работе</w:t>
      </w:r>
      <w:proofErr w:type="gramEnd"/>
      <w:r w:rsidRPr="005D1320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 но  данной  теме  </w:t>
      </w:r>
      <w:r w:rsidRPr="005D1320">
        <w:rPr>
          <w:rFonts w:ascii="Times New Roman" w:hAnsi="Times New Roman" w:cs="Times New Roman"/>
          <w:spacing w:val="-5"/>
          <w:sz w:val="24"/>
          <w:szCs w:val="24"/>
        </w:rPr>
        <w:t>(</w:t>
      </w:r>
      <w:r w:rsidR="005D1320" w:rsidRPr="005D1320">
        <w:rPr>
          <w:rFonts w:ascii="Times New Roman" w:hAnsi="Times New Roman" w:cs="Times New Roman"/>
          <w:spacing w:val="-5"/>
          <w:sz w:val="24"/>
          <w:szCs w:val="24"/>
        </w:rPr>
        <w:t>курсовая работа</w:t>
      </w:r>
      <w:r w:rsidRPr="005D1320">
        <w:rPr>
          <w:rFonts w:ascii="Times New Roman" w:hAnsi="Times New Roman" w:cs="Times New Roman"/>
          <w:sz w:val="24"/>
          <w:szCs w:val="24"/>
        </w:rPr>
        <w:t xml:space="preserve">.). </w:t>
      </w: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320">
        <w:rPr>
          <w:rFonts w:ascii="Times New Roman" w:hAnsi="Times New Roman" w:cs="Times New Roman"/>
          <w:b/>
          <w:sz w:val="24"/>
          <w:szCs w:val="24"/>
        </w:rPr>
        <w:t>Требования к содержанию  и структуре курсовой работы</w:t>
      </w: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ab/>
      </w:r>
      <w:r w:rsidR="00BD3AFF">
        <w:rPr>
          <w:rFonts w:ascii="Times New Roman" w:hAnsi="Times New Roman" w:cs="Times New Roman"/>
          <w:sz w:val="24"/>
          <w:szCs w:val="24"/>
        </w:rPr>
        <w:t>Дипломная</w:t>
      </w:r>
      <w:r w:rsidRPr="005D1320">
        <w:rPr>
          <w:rFonts w:ascii="Times New Roman" w:hAnsi="Times New Roman" w:cs="Times New Roman"/>
          <w:sz w:val="24"/>
          <w:szCs w:val="24"/>
        </w:rPr>
        <w:t xml:space="preserve"> работа должна содержать следующие части.</w:t>
      </w:r>
    </w:p>
    <w:p w:rsidR="005D1320" w:rsidRPr="005D1320" w:rsidRDefault="005D1320" w:rsidP="005D1320">
      <w:pPr>
        <w:widowControl/>
        <w:numPr>
          <w:ilvl w:val="0"/>
          <w:numId w:val="18"/>
        </w:numPr>
        <w:tabs>
          <w:tab w:val="left" w:pos="720"/>
        </w:tabs>
        <w:overflowPunct w:val="0"/>
        <w:spacing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Введение.</w:t>
      </w:r>
    </w:p>
    <w:p w:rsidR="005D1320" w:rsidRPr="005D1320" w:rsidRDefault="005D1320" w:rsidP="005D1320">
      <w:pPr>
        <w:widowControl/>
        <w:numPr>
          <w:ilvl w:val="0"/>
          <w:numId w:val="19"/>
        </w:numPr>
        <w:tabs>
          <w:tab w:val="left" w:pos="720"/>
        </w:tabs>
        <w:overflowPunct w:val="0"/>
        <w:spacing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Актуальность.</w:t>
      </w:r>
    </w:p>
    <w:p w:rsidR="005D1320" w:rsidRPr="005D1320" w:rsidRDefault="005D1320" w:rsidP="005D1320">
      <w:pPr>
        <w:widowControl/>
        <w:numPr>
          <w:ilvl w:val="0"/>
          <w:numId w:val="20"/>
        </w:numPr>
        <w:tabs>
          <w:tab w:val="left" w:pos="720"/>
        </w:tabs>
        <w:overflowPunct w:val="0"/>
        <w:spacing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Этиология, патогенез, клиника, лечение.</w:t>
      </w:r>
    </w:p>
    <w:p w:rsidR="005D1320" w:rsidRPr="005D1320" w:rsidRDefault="005D1320" w:rsidP="005D1320">
      <w:pPr>
        <w:widowControl/>
        <w:numPr>
          <w:ilvl w:val="0"/>
          <w:numId w:val="21"/>
        </w:numPr>
        <w:tabs>
          <w:tab w:val="left" w:pos="720"/>
        </w:tabs>
        <w:overflowPunct w:val="0"/>
        <w:spacing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Заключение.</w:t>
      </w:r>
    </w:p>
    <w:p w:rsidR="005D1320" w:rsidRPr="005D1320" w:rsidRDefault="005D1320" w:rsidP="005D1320">
      <w:pPr>
        <w:widowControl/>
        <w:numPr>
          <w:ilvl w:val="0"/>
          <w:numId w:val="22"/>
        </w:numPr>
        <w:tabs>
          <w:tab w:val="left" w:pos="720"/>
        </w:tabs>
        <w:overflowPunct w:val="0"/>
        <w:spacing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Список использованной литературы.</w:t>
      </w: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ab/>
        <w:t>1.</w:t>
      </w:r>
      <w:r w:rsidRPr="005D1320">
        <w:rPr>
          <w:rFonts w:ascii="Times New Roman" w:hAnsi="Times New Roman" w:cs="Times New Roman"/>
          <w:sz w:val="24"/>
          <w:szCs w:val="24"/>
        </w:rPr>
        <w:tab/>
        <w:t>Введение</w:t>
      </w: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ab/>
        <w:t>Во введении формулируются цели и задачи работы, а также особенности на современном этапе развития. Раскрывается актуальность выбранной темы теоретической части курсовой работы, цель, задачи и структура курсовой работы по дисциплине.</w:t>
      </w: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320" w:rsidRPr="005D1320" w:rsidRDefault="005D1320" w:rsidP="005D1320">
      <w:pPr>
        <w:pStyle w:val="a7"/>
        <w:widowControl/>
        <w:numPr>
          <w:ilvl w:val="0"/>
          <w:numId w:val="23"/>
        </w:numPr>
        <w:tabs>
          <w:tab w:val="left" w:pos="1200"/>
          <w:tab w:val="left" w:pos="1425"/>
        </w:tabs>
        <w:overflowPunct w:val="0"/>
        <w:spacing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Актуальность</w:t>
      </w: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ab/>
        <w:t xml:space="preserve">На основании выбранной темы </w:t>
      </w:r>
      <w:r w:rsidR="00BD3AFF">
        <w:rPr>
          <w:rFonts w:ascii="Times New Roman" w:hAnsi="Times New Roman" w:cs="Times New Roman"/>
          <w:sz w:val="24"/>
          <w:szCs w:val="24"/>
        </w:rPr>
        <w:t>дипломной</w:t>
      </w:r>
      <w:r w:rsidRPr="005D1320">
        <w:rPr>
          <w:rFonts w:ascii="Times New Roman" w:hAnsi="Times New Roman" w:cs="Times New Roman"/>
          <w:sz w:val="24"/>
          <w:szCs w:val="24"/>
        </w:rPr>
        <w:t xml:space="preserve"> работы курсант должен раскрыть сущность исследуемого вопроса, нормативно-правовое обеспечение (законы, ПБУ, </w:t>
      </w:r>
      <w:r w:rsidRPr="005D1320">
        <w:rPr>
          <w:rFonts w:ascii="Times New Roman" w:hAnsi="Times New Roman" w:cs="Times New Roman"/>
          <w:sz w:val="24"/>
          <w:szCs w:val="24"/>
        </w:rPr>
        <w:lastRenderedPageBreak/>
        <w:t xml:space="preserve">инструкции) и проблемы в современных условиях. Рассматриваются теоретические аспекты проблемы. Курсант должен раскрыть содержание темы; </w:t>
      </w:r>
    </w:p>
    <w:p w:rsidR="005D1320" w:rsidRPr="005D1320" w:rsidRDefault="005D1320" w:rsidP="005D1320">
      <w:pPr>
        <w:pStyle w:val="210"/>
        <w:spacing w:line="360" w:lineRule="auto"/>
        <w:rPr>
          <w:sz w:val="24"/>
          <w:szCs w:val="24"/>
        </w:rPr>
      </w:pPr>
      <w:r w:rsidRPr="005D1320">
        <w:rPr>
          <w:sz w:val="24"/>
          <w:szCs w:val="24"/>
        </w:rPr>
        <w:t>Обязательным требованием является рассмотрение в теоретической части курсовой работы нормативно-правового обеспечения.</w:t>
      </w:r>
    </w:p>
    <w:p w:rsidR="005D1320" w:rsidRPr="005D1320" w:rsidRDefault="005D1320" w:rsidP="005D1320">
      <w:pPr>
        <w:pStyle w:val="210"/>
        <w:spacing w:line="360" w:lineRule="auto"/>
        <w:rPr>
          <w:sz w:val="24"/>
          <w:szCs w:val="24"/>
        </w:rPr>
      </w:pP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ab/>
        <w:t>3.</w:t>
      </w:r>
      <w:r w:rsidRPr="005D1320">
        <w:rPr>
          <w:rFonts w:ascii="Times New Roman" w:hAnsi="Times New Roman" w:cs="Times New Roman"/>
          <w:sz w:val="24"/>
          <w:szCs w:val="24"/>
        </w:rPr>
        <w:tab/>
        <w:t>Этиология, патогенез, клиника, лечение</w:t>
      </w: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ab/>
      </w:r>
    </w:p>
    <w:p w:rsidR="005D1320" w:rsidRPr="005D1320" w:rsidRDefault="005D1320" w:rsidP="005D1320">
      <w:pPr>
        <w:pStyle w:val="3"/>
        <w:spacing w:line="360" w:lineRule="auto"/>
        <w:jc w:val="both"/>
        <w:rPr>
          <w:b w:val="0"/>
          <w:sz w:val="24"/>
          <w:szCs w:val="24"/>
        </w:rPr>
      </w:pPr>
      <w:r w:rsidRPr="005D1320">
        <w:rPr>
          <w:b w:val="0"/>
          <w:sz w:val="24"/>
          <w:szCs w:val="24"/>
        </w:rPr>
        <w:tab/>
        <w:t>4.</w:t>
      </w:r>
      <w:r w:rsidRPr="005D1320">
        <w:rPr>
          <w:b w:val="0"/>
          <w:sz w:val="24"/>
          <w:szCs w:val="24"/>
        </w:rPr>
        <w:tab/>
        <w:t>Заключение</w:t>
      </w: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320" w:rsidRPr="005D1320" w:rsidRDefault="005D1320" w:rsidP="005D132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 xml:space="preserve">В заключение курсант формулирует основные итоги выполнения курсовой работы </w:t>
      </w:r>
    </w:p>
    <w:p w:rsidR="005D1320" w:rsidRPr="005D1320" w:rsidRDefault="005D1320" w:rsidP="005D132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1320" w:rsidRPr="005D1320" w:rsidRDefault="005D1320" w:rsidP="005D1320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320">
        <w:rPr>
          <w:rFonts w:ascii="Times New Roman" w:hAnsi="Times New Roman" w:cs="Times New Roman"/>
          <w:b/>
          <w:sz w:val="24"/>
          <w:szCs w:val="24"/>
        </w:rPr>
        <w:t xml:space="preserve">4. Методика выполнения </w:t>
      </w:r>
      <w:r w:rsidR="00BD3AFF">
        <w:rPr>
          <w:rFonts w:ascii="Times New Roman" w:hAnsi="Times New Roman" w:cs="Times New Roman"/>
          <w:b/>
          <w:sz w:val="24"/>
          <w:szCs w:val="24"/>
        </w:rPr>
        <w:t>дипломной</w:t>
      </w:r>
      <w:r w:rsidRPr="005D1320">
        <w:rPr>
          <w:rFonts w:ascii="Times New Roman" w:hAnsi="Times New Roman" w:cs="Times New Roman"/>
          <w:b/>
          <w:sz w:val="24"/>
          <w:szCs w:val="24"/>
        </w:rPr>
        <w:t xml:space="preserve"> работы 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333333"/>
        </w:rPr>
      </w:pPr>
      <w:r w:rsidRPr="005D1320">
        <w:rPr>
          <w:color w:val="333333"/>
        </w:rPr>
        <w:t xml:space="preserve">Выполнение </w:t>
      </w:r>
      <w:r w:rsidR="00BD3AFF">
        <w:rPr>
          <w:color w:val="333333"/>
        </w:rPr>
        <w:t>дипломной</w:t>
      </w:r>
      <w:r w:rsidRPr="005D1320">
        <w:rPr>
          <w:color w:val="333333"/>
        </w:rPr>
        <w:t xml:space="preserve"> работы состоит из следующих последовательных этапов: 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333333"/>
        </w:rPr>
      </w:pPr>
      <w:r w:rsidRPr="005D1320">
        <w:rPr>
          <w:color w:val="333333"/>
        </w:rPr>
        <w:t xml:space="preserve">- подбор и предварительное ознакомление с литературой по избранной теме. 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333333"/>
        </w:rPr>
      </w:pPr>
      <w:r w:rsidRPr="005D1320">
        <w:rPr>
          <w:color w:val="000000"/>
        </w:rPr>
        <w:t>Подбор литературы производится курсантом самостоятельно по предметным каталогам и библиографическим справочникам, по базам данных в системе интернет с учетом выделенных ключевых понятий (слов), характеризующих основное содержание темы</w:t>
      </w:r>
      <w:proofErr w:type="gramStart"/>
      <w:r w:rsidRPr="005D1320">
        <w:rPr>
          <w:color w:val="333333"/>
        </w:rPr>
        <w:t xml:space="preserve"> П</w:t>
      </w:r>
      <w:proofErr w:type="gramEnd"/>
      <w:r w:rsidRPr="005D1320">
        <w:rPr>
          <w:color w:val="333333"/>
        </w:rPr>
        <w:t xml:space="preserve">ри этом курсанту рекомендуется  воспользоваться электронной версией программ «Консультант». 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ind w:firstLine="709"/>
        <w:jc w:val="both"/>
        <w:rPr>
          <w:color w:val="333333"/>
        </w:rPr>
      </w:pPr>
      <w:r w:rsidRPr="005D1320">
        <w:rPr>
          <w:color w:val="000000"/>
        </w:rPr>
        <w:t>План работы должен раскрывать этапы достижения поставленной цели, отражать последовательность ее выполнения. В плане формулируются наиболее важные вопросы, раскрывающие тему. Впоследствии план может стать основой оглавления курсовой работы. При составлении плана основной части работы следует определить содержание отдельных глав и дать им соответствующие названия. Затем надо продумать содержание каждой главы и наметить в виде параграфов последовательность рассматриваемых в ней вопросов. Каждая глава и параграф должны иметь одинаковое заглавие, как в плане (оглавлении), так и в тексте работы</w:t>
      </w:r>
      <w:proofErr w:type="gramStart"/>
      <w:r w:rsidRPr="005D1320">
        <w:rPr>
          <w:color w:val="333333"/>
        </w:rPr>
        <w:t xml:space="preserve"> ;</w:t>
      </w:r>
      <w:proofErr w:type="gramEnd"/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ind w:firstLine="709"/>
        <w:jc w:val="both"/>
        <w:rPr>
          <w:color w:val="333333"/>
        </w:rPr>
      </w:pPr>
      <w:r w:rsidRPr="005D1320">
        <w:rPr>
          <w:color w:val="333333"/>
        </w:rPr>
        <w:t>Использование в работе цифровых данных из книг, мысли других авторов и цитаты должны сопровождаться ссылкой на использованный источник. При ссылке в тексте следует приводить порядковый номер источника по счету в списке использованной литературы, заключенный в квадратные скобки с указанием страницы. Изложение теоретического материала должно быть последовательным и логичным. Все разделы (вопросы) должны быть связаны между собой.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333333"/>
        </w:rPr>
      </w:pPr>
      <w:r w:rsidRPr="005D1320">
        <w:rPr>
          <w:color w:val="333333"/>
        </w:rPr>
        <w:lastRenderedPageBreak/>
        <w:t xml:space="preserve">Для повышения наглядности содержания работы должна быть насыщена таблицами и схемами, которые следует нумеровать. </w:t>
      </w:r>
    </w:p>
    <w:p w:rsidR="005D1320" w:rsidRPr="005D1320" w:rsidRDefault="00BD3AFF" w:rsidP="005D1320">
      <w:pPr>
        <w:pStyle w:val="a8"/>
        <w:spacing w:before="0" w:beforeAutospacing="0" w:after="0" w:afterAutospacing="0" w:line="360" w:lineRule="auto"/>
        <w:ind w:firstLine="709"/>
        <w:jc w:val="both"/>
        <w:rPr>
          <w:color w:val="333333"/>
        </w:rPr>
      </w:pPr>
      <w:r>
        <w:t>Дипломная</w:t>
      </w:r>
      <w:r w:rsidR="005D1320" w:rsidRPr="005D1320">
        <w:t xml:space="preserve"> работа проверяется преподавателем который оформляет письменный отзыв</w:t>
      </w:r>
      <w:proofErr w:type="gramStart"/>
      <w:r w:rsidR="005D1320" w:rsidRPr="005D1320">
        <w:t xml:space="preserve"> В</w:t>
      </w:r>
      <w:proofErr w:type="gramEnd"/>
      <w:r w:rsidR="005D1320" w:rsidRPr="005D1320">
        <w:t xml:space="preserve"> отзыве дается характеристика работы по всем разделам Проверенная работа вместе с отзывом возвращается курсанту. При наличии существенных недостатков она должна быть доработана и вторично представлена для проверки. В отзыве научный руководитель рекомендует (либо не рекомендует) работу к защите.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000000"/>
        </w:rPr>
      </w:pPr>
      <w:r w:rsidRPr="005D1320">
        <w:rPr>
          <w:color w:val="000000"/>
        </w:rPr>
        <w:t xml:space="preserve">К моменту защиты </w:t>
      </w:r>
      <w:r w:rsidR="00BD3AFF">
        <w:rPr>
          <w:color w:val="000000"/>
        </w:rPr>
        <w:t>курсовой</w:t>
      </w:r>
      <w:r w:rsidRPr="005D1320">
        <w:rPr>
          <w:color w:val="000000"/>
        </w:rPr>
        <w:t xml:space="preserve"> работы студент должен иметь: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000000"/>
        </w:rPr>
      </w:pPr>
      <w:r w:rsidRPr="005D1320">
        <w:rPr>
          <w:color w:val="000000"/>
        </w:rPr>
        <w:t xml:space="preserve"> • оформленную работу;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000000"/>
        </w:rPr>
      </w:pPr>
      <w:r w:rsidRPr="005D1320">
        <w:rPr>
          <w:color w:val="000000"/>
        </w:rPr>
        <w:t xml:space="preserve"> • отзыв преподавателя;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000000"/>
        </w:rPr>
      </w:pPr>
      <w:r w:rsidRPr="005D1320">
        <w:rPr>
          <w:color w:val="000000"/>
        </w:rPr>
        <w:t>• тезисы доклада (на защите курсант не читает доклад, а рассказывает содержание работы своими словами);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000000"/>
        </w:rPr>
      </w:pPr>
      <w:r w:rsidRPr="005D1320">
        <w:rPr>
          <w:color w:val="000000"/>
        </w:rPr>
        <w:t xml:space="preserve"> • иллюстративный материал (графики, слайды).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000000"/>
        </w:rPr>
      </w:pPr>
      <w:r w:rsidRPr="005D1320">
        <w:rPr>
          <w:color w:val="000000"/>
        </w:rPr>
        <w:t xml:space="preserve"> В защиту </w:t>
      </w:r>
      <w:r w:rsidR="00BD3AFF">
        <w:rPr>
          <w:color w:val="000000"/>
        </w:rPr>
        <w:t>дипломной</w:t>
      </w:r>
      <w:r w:rsidRPr="005D1320">
        <w:rPr>
          <w:color w:val="000000"/>
        </w:rPr>
        <w:t xml:space="preserve"> работы входит: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000000"/>
        </w:rPr>
      </w:pPr>
      <w:r w:rsidRPr="005D1320">
        <w:rPr>
          <w:color w:val="000000"/>
        </w:rPr>
        <w:t xml:space="preserve"> • доклад курсанта (5-7 минут) на 3-4 страницы текста, в котором отражается актуальность исследуемых вопросов, полученные выводы и выработанные рекомендации;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000000"/>
        </w:rPr>
      </w:pPr>
      <w:r w:rsidRPr="005D1320">
        <w:rPr>
          <w:color w:val="000000"/>
        </w:rPr>
        <w:t xml:space="preserve"> • иллюстративный материал;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000000"/>
        </w:rPr>
      </w:pPr>
      <w:r w:rsidRPr="005D1320">
        <w:rPr>
          <w:color w:val="000000"/>
        </w:rPr>
        <w:t>• ответы на вопросы;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000000"/>
        </w:rPr>
      </w:pPr>
      <w:r w:rsidRPr="005D1320">
        <w:rPr>
          <w:color w:val="000000"/>
        </w:rPr>
        <w:t>• выступление научного руководителя;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000000"/>
        </w:rPr>
      </w:pPr>
      <w:r w:rsidRPr="005D1320">
        <w:rPr>
          <w:color w:val="000000"/>
        </w:rPr>
        <w:t xml:space="preserve"> • дискуссия.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  <w:jc w:val="both"/>
        <w:rPr>
          <w:color w:val="333333"/>
        </w:rPr>
      </w:pPr>
      <w:r w:rsidRPr="005D1320">
        <w:rPr>
          <w:color w:val="000000"/>
        </w:rPr>
        <w:t xml:space="preserve"> По результатам защиты </w:t>
      </w:r>
      <w:r w:rsidR="00BD3AFF">
        <w:rPr>
          <w:color w:val="000000"/>
        </w:rPr>
        <w:t>дипломной</w:t>
      </w:r>
      <w:r w:rsidRPr="005D1320">
        <w:rPr>
          <w:color w:val="000000"/>
        </w:rPr>
        <w:t xml:space="preserve"> работы курсантам выставляется зачет с оценкой. При получении неудовлетворительной оценки курсант выполняет работу по новой теме или прорабатывает прежнюю в сроки, устанавливаемые заведующим кафедрой.</w:t>
      </w:r>
    </w:p>
    <w:p w:rsidR="005D1320" w:rsidRPr="005D1320" w:rsidRDefault="005D1320" w:rsidP="005D1320">
      <w:pPr>
        <w:pStyle w:val="21"/>
        <w:spacing w:line="360" w:lineRule="auto"/>
        <w:ind w:firstLine="0"/>
        <w:jc w:val="both"/>
        <w:rPr>
          <w:b/>
          <w:sz w:val="24"/>
          <w:szCs w:val="24"/>
        </w:rPr>
      </w:pPr>
      <w:r w:rsidRPr="005D1320">
        <w:rPr>
          <w:b/>
          <w:sz w:val="24"/>
          <w:szCs w:val="24"/>
        </w:rPr>
        <w:t xml:space="preserve">5. Требования к оформлению </w:t>
      </w:r>
      <w:r w:rsidR="00BD3AFF">
        <w:rPr>
          <w:b/>
          <w:sz w:val="24"/>
          <w:szCs w:val="24"/>
        </w:rPr>
        <w:t>дипломной</w:t>
      </w:r>
      <w:r w:rsidRPr="005D1320">
        <w:rPr>
          <w:b/>
          <w:sz w:val="24"/>
          <w:szCs w:val="24"/>
        </w:rPr>
        <w:t xml:space="preserve"> работы</w:t>
      </w:r>
    </w:p>
    <w:p w:rsidR="00BE6C0B" w:rsidRPr="005D1320" w:rsidRDefault="00BE6C0B" w:rsidP="00BE6C0B">
      <w:pPr>
        <w:spacing w:line="36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D1320">
        <w:rPr>
          <w:rFonts w:ascii="Times New Roman" w:hAnsi="Times New Roman" w:cs="Times New Roman"/>
          <w:caps/>
          <w:sz w:val="24"/>
          <w:szCs w:val="24"/>
        </w:rPr>
        <w:t>государственное бюджетное образовательное учреждение высшего профессионального образования</w:t>
      </w:r>
    </w:p>
    <w:p w:rsidR="00BE6C0B" w:rsidRPr="005D1320" w:rsidRDefault="00BE6C0B" w:rsidP="00BE6C0B">
      <w:pPr>
        <w:spacing w:line="36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D1320">
        <w:rPr>
          <w:rFonts w:ascii="Times New Roman" w:hAnsi="Times New Roman" w:cs="Times New Roman"/>
          <w:caps/>
          <w:sz w:val="24"/>
          <w:szCs w:val="24"/>
        </w:rPr>
        <w:t>«башкирский государственный медицинский университет»</w:t>
      </w:r>
    </w:p>
    <w:p w:rsidR="00BE6C0B" w:rsidRPr="005D1320" w:rsidRDefault="00BE6C0B" w:rsidP="00BE6C0B">
      <w:pPr>
        <w:spacing w:line="36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D1320">
        <w:rPr>
          <w:rFonts w:ascii="Times New Roman" w:hAnsi="Times New Roman" w:cs="Times New Roman"/>
          <w:caps/>
          <w:sz w:val="24"/>
          <w:szCs w:val="24"/>
        </w:rPr>
        <w:t xml:space="preserve">министерства здравоохранения </w:t>
      </w:r>
      <w:proofErr w:type="gramStart"/>
      <w:r w:rsidRPr="005D1320">
        <w:rPr>
          <w:rFonts w:ascii="Times New Roman" w:hAnsi="Times New Roman" w:cs="Times New Roman"/>
          <w:caps/>
          <w:sz w:val="24"/>
          <w:szCs w:val="24"/>
        </w:rPr>
        <w:t>российской</w:t>
      </w:r>
      <w:proofErr w:type="gramEnd"/>
      <w:r w:rsidRPr="005D1320">
        <w:rPr>
          <w:rFonts w:ascii="Times New Roman" w:hAnsi="Times New Roman" w:cs="Times New Roman"/>
          <w:caps/>
          <w:sz w:val="24"/>
          <w:szCs w:val="24"/>
        </w:rPr>
        <w:t xml:space="preserve"> федирации</w:t>
      </w:r>
    </w:p>
    <w:p w:rsidR="00BE6C0B" w:rsidRPr="005D1320" w:rsidRDefault="00BE6C0B" w:rsidP="00BE6C0B">
      <w:pPr>
        <w:spacing w:line="36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5D1320">
        <w:rPr>
          <w:rFonts w:ascii="Times New Roman" w:hAnsi="Times New Roman" w:cs="Times New Roman"/>
          <w:caps/>
          <w:sz w:val="24"/>
          <w:szCs w:val="24"/>
        </w:rPr>
        <w:t>И</w:t>
      </w:r>
      <w:r w:rsidRPr="005D1320">
        <w:rPr>
          <w:rFonts w:ascii="Times New Roman" w:hAnsi="Times New Roman" w:cs="Times New Roman"/>
          <w:smallCaps/>
          <w:sz w:val="24"/>
          <w:szCs w:val="24"/>
        </w:rPr>
        <w:t>нститут последипломного образования</w:t>
      </w:r>
    </w:p>
    <w:p w:rsidR="00BE6C0B" w:rsidRPr="005D1320" w:rsidRDefault="00BE6C0B" w:rsidP="00BE6C0B">
      <w:pPr>
        <w:spacing w:line="36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5D1320">
        <w:rPr>
          <w:rFonts w:ascii="Times New Roman" w:hAnsi="Times New Roman" w:cs="Times New Roman"/>
          <w:smallCaps/>
          <w:sz w:val="24"/>
          <w:szCs w:val="24"/>
        </w:rPr>
        <w:t>Кафедра медико-профилактического дела с курсантами гигиены, эпидемиологии, организации госсанэпидслужбы и</w:t>
      </w:r>
    </w:p>
    <w:p w:rsidR="00BE6C0B" w:rsidRPr="005D1320" w:rsidRDefault="00BE6C0B" w:rsidP="00BE6C0B">
      <w:pPr>
        <w:spacing w:line="36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5D1320">
        <w:rPr>
          <w:rFonts w:ascii="Times New Roman" w:hAnsi="Times New Roman" w:cs="Times New Roman"/>
          <w:smallCaps/>
          <w:sz w:val="24"/>
          <w:szCs w:val="24"/>
        </w:rPr>
        <w:t xml:space="preserve"> гигиены труда, профессиональных болезней </w:t>
      </w:r>
    </w:p>
    <w:p w:rsidR="00BE6C0B" w:rsidRPr="005D1320" w:rsidRDefault="00BE6C0B" w:rsidP="00BE6C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E6C0B" w:rsidRPr="005D1320" w:rsidRDefault="00BD3AFF" w:rsidP="00BE6C0B">
      <w:pPr>
        <w:shd w:val="clear" w:color="auto" w:fill="FFFFFF"/>
        <w:tabs>
          <w:tab w:val="left" w:leader="underscore" w:pos="3970"/>
        </w:tabs>
        <w:spacing w:line="360" w:lineRule="auto"/>
        <w:ind w:left="150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дипломная</w:t>
      </w:r>
      <w:r w:rsidR="00BE6C0B">
        <w:rPr>
          <w:rFonts w:ascii="Times New Roman" w:hAnsi="Times New Roman" w:cs="Times New Roman"/>
          <w:b/>
          <w:sz w:val="24"/>
          <w:szCs w:val="24"/>
        </w:rPr>
        <w:t xml:space="preserve"> работа</w:t>
      </w:r>
    </w:p>
    <w:p w:rsidR="00BE6C0B" w:rsidRPr="005D1320" w:rsidRDefault="00BE6C0B" w:rsidP="00BE6C0B">
      <w:pPr>
        <w:shd w:val="clear" w:color="auto" w:fill="FFFFFF"/>
        <w:spacing w:line="360" w:lineRule="auto"/>
        <w:ind w:left="20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320">
        <w:rPr>
          <w:rFonts w:ascii="Times New Roman" w:hAnsi="Times New Roman" w:cs="Times New Roman"/>
          <w:b/>
          <w:spacing w:val="-1"/>
          <w:sz w:val="24"/>
          <w:szCs w:val="24"/>
        </w:rPr>
        <w:t>Тема:</w:t>
      </w:r>
    </w:p>
    <w:p w:rsidR="00BE6C0B" w:rsidRPr="005D1320" w:rsidRDefault="00BE6C0B" w:rsidP="00BE6C0B">
      <w:pPr>
        <w:shd w:val="clear" w:color="auto" w:fill="FFFFFF"/>
        <w:tabs>
          <w:tab w:val="left" w:leader="dot" w:pos="2088"/>
        </w:tabs>
        <w:spacing w:line="36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E6C0B" w:rsidRPr="005D1320" w:rsidRDefault="00BE6C0B" w:rsidP="00BE6C0B">
      <w:pPr>
        <w:shd w:val="clear" w:color="auto" w:fill="FFFFFF"/>
        <w:tabs>
          <w:tab w:val="left" w:leader="dot" w:pos="2088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eastAsia="Times New Roman" w:hAnsi="Times New Roman" w:cs="Times New Roman"/>
          <w:sz w:val="24"/>
          <w:szCs w:val="24"/>
        </w:rPr>
        <w:t>Дисциплина Профессиональные болезни</w:t>
      </w:r>
    </w:p>
    <w:p w:rsidR="00BE6C0B" w:rsidRPr="005D1320" w:rsidRDefault="00BE6C0B" w:rsidP="00BE6C0B">
      <w:pPr>
        <w:shd w:val="clear" w:color="auto" w:fill="FFFFFF"/>
        <w:tabs>
          <w:tab w:val="left" w:leader="dot" w:pos="2088"/>
        </w:tabs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Специальность 040114</w:t>
      </w:r>
      <w:r w:rsidRPr="005D1320">
        <w:rPr>
          <w:rFonts w:ascii="Times New Roman" w:eastAsia="Times New Roman" w:hAnsi="Times New Roman" w:cs="Times New Roman"/>
          <w:sz w:val="24"/>
          <w:szCs w:val="24"/>
        </w:rPr>
        <w:t xml:space="preserve"> Профпатология</w:t>
      </w:r>
    </w:p>
    <w:p w:rsidR="00BE6C0B" w:rsidRPr="005D1320" w:rsidRDefault="00BE6C0B" w:rsidP="00BE6C0B">
      <w:pPr>
        <w:shd w:val="clear" w:color="auto" w:fill="FFFFFF"/>
        <w:tabs>
          <w:tab w:val="left" w:leader="dot" w:pos="2054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Курс «Актуальные вопросы промышленной экологии и  профпатологии»</w:t>
      </w:r>
    </w:p>
    <w:p w:rsidR="00BE6C0B" w:rsidRDefault="00BE6C0B" w:rsidP="00BE6C0B">
      <w:pPr>
        <w:shd w:val="clear" w:color="auto" w:fill="FFFFFF"/>
        <w:tabs>
          <w:tab w:val="left" w:leader="dot" w:pos="2054"/>
        </w:tabs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Выполнил </w:t>
      </w:r>
    </w:p>
    <w:p w:rsidR="00BE6C0B" w:rsidRDefault="00BE6C0B" w:rsidP="00BE6C0B">
      <w:pPr>
        <w:shd w:val="clear" w:color="auto" w:fill="FFFFFF"/>
        <w:tabs>
          <w:tab w:val="left" w:leader="dot" w:pos="2054"/>
        </w:tabs>
        <w:spacing w:line="36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BE6C0B" w:rsidRDefault="00BE6C0B" w:rsidP="00BE6C0B">
      <w:pPr>
        <w:shd w:val="clear" w:color="auto" w:fill="FFFFFF"/>
        <w:tabs>
          <w:tab w:val="left" w:leader="dot" w:pos="2054"/>
        </w:tabs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Уфа, 2013</w:t>
      </w:r>
    </w:p>
    <w:p w:rsidR="00BE6C0B" w:rsidRDefault="00BE6C0B" w:rsidP="00BE6C0B">
      <w:pPr>
        <w:shd w:val="clear" w:color="auto" w:fill="FFFFFF"/>
        <w:tabs>
          <w:tab w:val="left" w:leader="dot" w:pos="2054"/>
        </w:tabs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E6C0B" w:rsidRPr="005D1320" w:rsidRDefault="00BE6C0B" w:rsidP="00BE6C0B">
      <w:pPr>
        <w:shd w:val="clear" w:color="auto" w:fill="FFFFFF"/>
        <w:tabs>
          <w:tab w:val="left" w:leader="dot" w:pos="2054"/>
        </w:tabs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D1320" w:rsidRPr="005D1320" w:rsidRDefault="00BD3AFF" w:rsidP="005D1320">
      <w:pPr>
        <w:pStyle w:val="a9"/>
        <w:spacing w:after="0" w:line="360" w:lineRule="auto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Дипломную</w:t>
      </w:r>
      <w:r w:rsidR="005D1320" w:rsidRPr="005D1320">
        <w:rPr>
          <w:sz w:val="24"/>
          <w:szCs w:val="24"/>
        </w:rPr>
        <w:t xml:space="preserve"> работу оформляют на листах формата А</w:t>
      </w:r>
      <w:proofErr w:type="gramStart"/>
      <w:r w:rsidR="005D1320" w:rsidRPr="005D1320">
        <w:rPr>
          <w:sz w:val="24"/>
          <w:szCs w:val="24"/>
        </w:rPr>
        <w:t>4</w:t>
      </w:r>
      <w:proofErr w:type="gramEnd"/>
      <w:r w:rsidR="005D1320" w:rsidRPr="005D1320">
        <w:rPr>
          <w:sz w:val="24"/>
          <w:szCs w:val="24"/>
        </w:rPr>
        <w:t>.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1320">
        <w:rPr>
          <w:rFonts w:ascii="Times New Roman" w:hAnsi="Times New Roman" w:cs="Times New Roman"/>
          <w:bCs/>
          <w:sz w:val="24"/>
          <w:szCs w:val="24"/>
        </w:rPr>
        <w:t xml:space="preserve">Шрифт </w:t>
      </w:r>
      <w:r w:rsidRPr="005D1320">
        <w:rPr>
          <w:rFonts w:ascii="Times New Roman" w:hAnsi="Times New Roman" w:cs="Times New Roman"/>
          <w:bCs/>
          <w:sz w:val="24"/>
          <w:szCs w:val="24"/>
          <w:lang w:val="en-US"/>
        </w:rPr>
        <w:t>Times</w:t>
      </w:r>
      <w:r w:rsidRPr="005D13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1320">
        <w:rPr>
          <w:rFonts w:ascii="Times New Roman" w:hAnsi="Times New Roman" w:cs="Times New Roman"/>
          <w:bCs/>
          <w:sz w:val="24"/>
          <w:szCs w:val="24"/>
          <w:lang w:val="en-US"/>
        </w:rPr>
        <w:t>Roman</w:t>
      </w:r>
      <w:r w:rsidRPr="005D1320">
        <w:rPr>
          <w:rFonts w:ascii="Times New Roman" w:hAnsi="Times New Roman" w:cs="Times New Roman"/>
          <w:bCs/>
          <w:sz w:val="24"/>
          <w:szCs w:val="24"/>
        </w:rPr>
        <w:t xml:space="preserve">, размер </w:t>
      </w:r>
      <w:r w:rsidRPr="005D1320">
        <w:rPr>
          <w:rFonts w:ascii="Times New Roman" w:hAnsi="Times New Roman" w:cs="Times New Roman"/>
          <w:sz w:val="24"/>
          <w:szCs w:val="24"/>
        </w:rPr>
        <w:t>–</w:t>
      </w:r>
      <w:r w:rsidRPr="005D1320">
        <w:rPr>
          <w:rFonts w:ascii="Times New Roman" w:hAnsi="Times New Roman" w:cs="Times New Roman"/>
          <w:bCs/>
          <w:sz w:val="24"/>
          <w:szCs w:val="24"/>
        </w:rPr>
        <w:t xml:space="preserve"> 14</w:t>
      </w:r>
      <w:r w:rsidRPr="005D1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D1320" w:rsidRPr="005D1320" w:rsidRDefault="005D1320" w:rsidP="005D1320">
      <w:pPr>
        <w:pStyle w:val="1"/>
        <w:spacing w:line="360" w:lineRule="auto"/>
        <w:ind w:firstLine="720"/>
        <w:jc w:val="both"/>
        <w:rPr>
          <w:b/>
          <w:bCs/>
          <w:sz w:val="24"/>
          <w:szCs w:val="24"/>
        </w:rPr>
      </w:pPr>
      <w:r w:rsidRPr="005D1320">
        <w:rPr>
          <w:b/>
          <w:bCs/>
          <w:sz w:val="24"/>
          <w:szCs w:val="24"/>
        </w:rPr>
        <w:t>Параметры страниц (</w:t>
      </w:r>
      <w:proofErr w:type="gramStart"/>
      <w:r w:rsidRPr="005D1320">
        <w:rPr>
          <w:b/>
          <w:bCs/>
          <w:sz w:val="24"/>
          <w:szCs w:val="24"/>
        </w:rPr>
        <w:t>мм</w:t>
      </w:r>
      <w:proofErr w:type="gramEnd"/>
      <w:r w:rsidRPr="005D1320">
        <w:rPr>
          <w:b/>
          <w:bCs/>
          <w:sz w:val="24"/>
          <w:szCs w:val="24"/>
        </w:rPr>
        <w:t>)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1320">
        <w:rPr>
          <w:rFonts w:ascii="Times New Roman" w:hAnsi="Times New Roman" w:cs="Times New Roman"/>
          <w:sz w:val="24"/>
          <w:szCs w:val="24"/>
        </w:rPr>
        <w:t>Левое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 xml:space="preserve"> – 2,5 </w:t>
      </w:r>
      <w:r w:rsidRPr="005D1320">
        <w:rPr>
          <w:rFonts w:ascii="Times New Roman" w:hAnsi="Times New Roman" w:cs="Times New Roman"/>
          <w:sz w:val="24"/>
          <w:szCs w:val="24"/>
        </w:rPr>
        <w:tab/>
      </w:r>
      <w:r w:rsidRPr="005D1320">
        <w:rPr>
          <w:rFonts w:ascii="Times New Roman" w:hAnsi="Times New Roman" w:cs="Times New Roman"/>
          <w:sz w:val="24"/>
          <w:szCs w:val="24"/>
        </w:rPr>
        <w:tab/>
        <w:t xml:space="preserve">Правое – 1,0 </w:t>
      </w:r>
      <w:r w:rsidRPr="005D1320">
        <w:rPr>
          <w:rFonts w:ascii="Times New Roman" w:hAnsi="Times New Roman" w:cs="Times New Roman"/>
          <w:sz w:val="24"/>
          <w:szCs w:val="24"/>
        </w:rPr>
        <w:tab/>
        <w:t xml:space="preserve"> Верх – 1,5</w:t>
      </w:r>
      <w:r w:rsidRPr="005D1320">
        <w:rPr>
          <w:rFonts w:ascii="Times New Roman" w:hAnsi="Times New Roman" w:cs="Times New Roman"/>
          <w:sz w:val="24"/>
          <w:szCs w:val="24"/>
        </w:rPr>
        <w:tab/>
        <w:t>Нижнее – 3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Первая строка – абзацный отступ должен составлять 1,25 см.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 xml:space="preserve"> Нумерация страниц начинается: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- с введения – 3стр. (если содержание на одной странице)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- с введения – 4 стр. (если содержание на двух страницах)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Номера страниц внизу по центру, автоматически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 xml:space="preserve">Главы (разделы) нумеруются арабскими цифрами без указания слова глава (раздел), размещаются по центру, размер шрифта 14 нежирный, печатаются  прописными буквами, в конце названия раздела точка не ставится. 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Главы (разделы) начинаются с новой страницы.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Перенос слов в названиях разделов и подразделов не допускается.</w:t>
      </w:r>
    </w:p>
    <w:p w:rsidR="005D1320" w:rsidRPr="005D1320" w:rsidRDefault="005D1320" w:rsidP="005D1320">
      <w:pPr>
        <w:pStyle w:val="22"/>
        <w:spacing w:line="360" w:lineRule="auto"/>
        <w:ind w:firstLine="720"/>
        <w:jc w:val="both"/>
        <w:rPr>
          <w:sz w:val="24"/>
          <w:szCs w:val="24"/>
        </w:rPr>
      </w:pPr>
      <w:r w:rsidRPr="005D1320">
        <w:rPr>
          <w:sz w:val="24"/>
          <w:szCs w:val="24"/>
        </w:rPr>
        <w:t xml:space="preserve">Изложение текста документов </w:t>
      </w:r>
    </w:p>
    <w:p w:rsidR="005D1320" w:rsidRPr="005D1320" w:rsidRDefault="005D1320" w:rsidP="005D1320">
      <w:pPr>
        <w:pStyle w:val="22"/>
        <w:spacing w:line="360" w:lineRule="auto"/>
        <w:ind w:firstLine="720"/>
        <w:jc w:val="both"/>
        <w:rPr>
          <w:sz w:val="24"/>
          <w:szCs w:val="24"/>
        </w:rPr>
      </w:pPr>
      <w:r w:rsidRPr="005D1320">
        <w:rPr>
          <w:sz w:val="24"/>
          <w:szCs w:val="24"/>
        </w:rPr>
        <w:t>Изложение предпочтительно вести в настоящем времени. Не следует смешивать в одной фразе настоящее время с прошедшим или будущим.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Следует использовать повествовательную форму изложения, избегая по возможности возвратной формы глаголов (не</w:t>
      </w:r>
      <w:r w:rsidRPr="005D132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вычисляется по формуле</w:t>
      </w:r>
      <w:r w:rsidRPr="005D1320">
        <w:rPr>
          <w:rFonts w:ascii="Times New Roman" w:hAnsi="Times New Roman" w:cs="Times New Roman"/>
          <w:sz w:val="24"/>
          <w:szCs w:val="24"/>
        </w:rPr>
        <w:t xml:space="preserve">, а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вычисляют по формуле</w:t>
      </w:r>
      <w:r w:rsidRPr="005D1320">
        <w:rPr>
          <w:rFonts w:ascii="Times New Roman" w:hAnsi="Times New Roman" w:cs="Times New Roman"/>
          <w:sz w:val="24"/>
          <w:szCs w:val="24"/>
        </w:rPr>
        <w:t>).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Автор должен писать о себе в третьем лице, не употребляя местоимений "я" и "мы" (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 xml:space="preserve">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моему мнению</w:t>
      </w:r>
      <w:r w:rsidRPr="005D1320">
        <w:rPr>
          <w:rFonts w:ascii="Times New Roman" w:hAnsi="Times New Roman" w:cs="Times New Roman"/>
          <w:sz w:val="24"/>
          <w:szCs w:val="24"/>
        </w:rPr>
        <w:t xml:space="preserve">, а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мнению автора</w:t>
      </w:r>
      <w:r w:rsidRPr="005D1320">
        <w:rPr>
          <w:rFonts w:ascii="Times New Roman" w:hAnsi="Times New Roman" w:cs="Times New Roman"/>
          <w:sz w:val="24"/>
          <w:szCs w:val="24"/>
        </w:rPr>
        <w:t>).</w:t>
      </w:r>
    </w:p>
    <w:p w:rsidR="005D1320" w:rsidRPr="005D1320" w:rsidRDefault="005D1320" w:rsidP="005D1320">
      <w:pPr>
        <w:pStyle w:val="a9"/>
        <w:spacing w:after="0" w:line="360" w:lineRule="auto"/>
        <w:ind w:left="0" w:firstLine="720"/>
        <w:jc w:val="both"/>
        <w:rPr>
          <w:sz w:val="24"/>
          <w:szCs w:val="24"/>
        </w:rPr>
      </w:pPr>
      <w:r w:rsidRPr="005D1320">
        <w:rPr>
          <w:sz w:val="24"/>
          <w:szCs w:val="24"/>
        </w:rPr>
        <w:t>В тексте документа не допускается: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– применять обороты разговорной речи, техницизмы, профессионализмы;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Все слова должны быть написаны полностью. Разрешены только следующие сокращения: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1320">
        <w:rPr>
          <w:rFonts w:ascii="Times New Roman" w:hAnsi="Times New Roman" w:cs="Times New Roman"/>
          <w:sz w:val="24"/>
          <w:szCs w:val="24"/>
        </w:rPr>
        <w:lastRenderedPageBreak/>
        <w:t xml:space="preserve">– установленные правилами русской орфографии, например: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т.е.</w:t>
      </w:r>
      <w:r w:rsidRPr="005D1320">
        <w:rPr>
          <w:rFonts w:ascii="Times New Roman" w:hAnsi="Times New Roman" w:cs="Times New Roman"/>
          <w:sz w:val="24"/>
          <w:szCs w:val="24"/>
        </w:rPr>
        <w:t xml:space="preserve"> (то есть),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 т. д.</w:t>
      </w:r>
      <w:r w:rsidRPr="005D1320">
        <w:rPr>
          <w:rFonts w:ascii="Times New Roman" w:hAnsi="Times New Roman" w:cs="Times New Roman"/>
          <w:sz w:val="24"/>
          <w:szCs w:val="24"/>
        </w:rPr>
        <w:t xml:space="preserve"> (и так далее),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 т. п.</w:t>
      </w:r>
      <w:r w:rsidRPr="005D1320">
        <w:rPr>
          <w:rFonts w:ascii="Times New Roman" w:hAnsi="Times New Roman" w:cs="Times New Roman"/>
          <w:sz w:val="24"/>
          <w:szCs w:val="24"/>
        </w:rPr>
        <w:t xml:space="preserve"> (и тому подобное),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др.</w:t>
      </w:r>
      <w:r w:rsidRPr="005D1320">
        <w:rPr>
          <w:rFonts w:ascii="Times New Roman" w:hAnsi="Times New Roman" w:cs="Times New Roman"/>
          <w:sz w:val="24"/>
          <w:szCs w:val="24"/>
        </w:rPr>
        <w:t xml:space="preserve"> (другие),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пр. </w:t>
      </w:r>
      <w:r w:rsidRPr="005D1320">
        <w:rPr>
          <w:rFonts w:ascii="Times New Roman" w:hAnsi="Times New Roman" w:cs="Times New Roman"/>
          <w:sz w:val="24"/>
          <w:szCs w:val="24"/>
        </w:rPr>
        <w:t xml:space="preserve">(прочие),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см</w:t>
      </w:r>
      <w:r w:rsidRPr="005D1320">
        <w:rPr>
          <w:rFonts w:ascii="Times New Roman" w:hAnsi="Times New Roman" w:cs="Times New Roman"/>
          <w:sz w:val="24"/>
          <w:szCs w:val="24"/>
        </w:rPr>
        <w:t xml:space="preserve">. (смотри),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ср</w:t>
      </w:r>
      <w:r w:rsidRPr="005D1320">
        <w:rPr>
          <w:rFonts w:ascii="Times New Roman" w:hAnsi="Times New Roman" w:cs="Times New Roman"/>
          <w:sz w:val="24"/>
          <w:szCs w:val="24"/>
        </w:rPr>
        <w:t xml:space="preserve">. (сравни),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г. </w:t>
      </w:r>
      <w:r w:rsidRPr="005D1320">
        <w:rPr>
          <w:rFonts w:ascii="Times New Roman" w:hAnsi="Times New Roman" w:cs="Times New Roman"/>
          <w:sz w:val="24"/>
          <w:szCs w:val="24"/>
        </w:rPr>
        <w:t>(год), и иные;</w:t>
      </w:r>
      <w:proofErr w:type="gramEnd"/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>установленные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 xml:space="preserve"> Государственными стандартами;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– обозначения единиц измерения и физических величин (только тогда, когда они стоят после цифр), а также в расшифровках буквенных обозначений, входящих в формулы и рисунки.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 xml:space="preserve">В списке литературы допускают сокращения: </w:t>
      </w:r>
      <w:proofErr w:type="gramStart"/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</w:t>
      </w:r>
      <w:proofErr w:type="gramEnd"/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5D1320">
        <w:rPr>
          <w:rFonts w:ascii="Times New Roman" w:hAnsi="Times New Roman" w:cs="Times New Roman"/>
          <w:sz w:val="24"/>
          <w:szCs w:val="24"/>
        </w:rPr>
        <w:t xml:space="preserve"> (страница),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изд. </w:t>
      </w:r>
      <w:r w:rsidRPr="005D1320">
        <w:rPr>
          <w:rFonts w:ascii="Times New Roman" w:hAnsi="Times New Roman" w:cs="Times New Roman"/>
          <w:sz w:val="24"/>
          <w:szCs w:val="24"/>
        </w:rPr>
        <w:t xml:space="preserve">(издание), </w:t>
      </w:r>
      <w:proofErr w:type="spellStart"/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вып</w:t>
      </w:r>
      <w:proofErr w:type="spellEnd"/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Pr="005D1320">
        <w:rPr>
          <w:rFonts w:ascii="Times New Roman" w:hAnsi="Times New Roman" w:cs="Times New Roman"/>
          <w:sz w:val="24"/>
          <w:szCs w:val="24"/>
        </w:rPr>
        <w:t xml:space="preserve"> (выпуск),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</w:t>
      </w:r>
      <w:r w:rsidRPr="005D1320">
        <w:rPr>
          <w:rFonts w:ascii="Times New Roman" w:hAnsi="Times New Roman" w:cs="Times New Roman"/>
          <w:sz w:val="24"/>
          <w:szCs w:val="24"/>
        </w:rPr>
        <w:t xml:space="preserve">. (том),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ч.</w:t>
      </w:r>
      <w:r w:rsidRPr="005D1320">
        <w:rPr>
          <w:rFonts w:ascii="Times New Roman" w:hAnsi="Times New Roman" w:cs="Times New Roman"/>
          <w:sz w:val="24"/>
          <w:szCs w:val="24"/>
        </w:rPr>
        <w:t xml:space="preserve"> (часть),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кн.</w:t>
      </w:r>
      <w:r w:rsidRPr="005D1320">
        <w:rPr>
          <w:rFonts w:ascii="Times New Roman" w:hAnsi="Times New Roman" w:cs="Times New Roman"/>
          <w:sz w:val="24"/>
          <w:szCs w:val="24"/>
        </w:rPr>
        <w:t xml:space="preserve"> (книга),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с6.</w:t>
      </w:r>
      <w:r w:rsidRPr="005D1320">
        <w:rPr>
          <w:rFonts w:ascii="Times New Roman" w:hAnsi="Times New Roman" w:cs="Times New Roman"/>
          <w:sz w:val="24"/>
          <w:szCs w:val="24"/>
        </w:rPr>
        <w:t xml:space="preserve"> (сборник),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ред.</w:t>
      </w:r>
      <w:r w:rsidRPr="005D1320">
        <w:rPr>
          <w:rFonts w:ascii="Times New Roman" w:hAnsi="Times New Roman" w:cs="Times New Roman"/>
          <w:sz w:val="24"/>
          <w:szCs w:val="24"/>
        </w:rPr>
        <w:t xml:space="preserve"> (редактор), </w:t>
      </w:r>
      <w:proofErr w:type="spellStart"/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а.с</w:t>
      </w:r>
      <w:proofErr w:type="spellEnd"/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5D1320">
        <w:rPr>
          <w:rFonts w:ascii="Times New Roman" w:hAnsi="Times New Roman" w:cs="Times New Roman"/>
          <w:sz w:val="24"/>
          <w:szCs w:val="24"/>
        </w:rPr>
        <w:t>(авторское свидетельство).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Не допускают обозначения месяцев года римскими цифрами; названия следует писать полностью, словами, или обозначать двумя арабскими цифрами (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5 июня 2011г.</w:t>
      </w:r>
      <w:r w:rsidRPr="005D1320">
        <w:rPr>
          <w:rFonts w:ascii="Times New Roman" w:hAnsi="Times New Roman" w:cs="Times New Roman"/>
          <w:sz w:val="24"/>
          <w:szCs w:val="24"/>
        </w:rPr>
        <w:t xml:space="preserve"> или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05.06.11</w:t>
      </w:r>
      <w:r w:rsidRPr="005D1320">
        <w:rPr>
          <w:rFonts w:ascii="Times New Roman" w:hAnsi="Times New Roman" w:cs="Times New Roman"/>
          <w:sz w:val="24"/>
          <w:szCs w:val="24"/>
        </w:rPr>
        <w:t>).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 xml:space="preserve">В тексте документа, за исключением формул, таблиц и рисунков, не допускается применение математического знака минус (-), знаков: &gt; (больше), &lt; 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 xml:space="preserve">меньше ), = ( равно ), </w:t>
      </w:r>
      <w:r w:rsidRPr="005D1320">
        <w:rPr>
          <w:rFonts w:ascii="Times New Roman" w:hAnsi="Times New Roman" w:cs="Times New Roman"/>
          <w:sz w:val="24"/>
          <w:szCs w:val="24"/>
        </w:rPr>
        <w:sym w:font="Symbol" w:char="00B3"/>
      </w:r>
      <w:r w:rsidRPr="005D1320">
        <w:rPr>
          <w:rFonts w:ascii="Times New Roman" w:hAnsi="Times New Roman" w:cs="Times New Roman"/>
          <w:sz w:val="24"/>
          <w:szCs w:val="24"/>
        </w:rPr>
        <w:t xml:space="preserve"> (больше или равно), &lt;= (меньше или равно), № (номер), % (процент), §  (параграф) без числовых значений.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При ссылках на литературу указывают порядковый номер по списку литературы, заключая его в квадратные скобки (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[9]</w:t>
      </w:r>
      <w:r w:rsidRPr="005D1320">
        <w:rPr>
          <w:rFonts w:ascii="Times New Roman" w:hAnsi="Times New Roman" w:cs="Times New Roman"/>
          <w:sz w:val="24"/>
          <w:szCs w:val="24"/>
        </w:rPr>
        <w:t>).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Ссылки на иллюстрации, таблицы и формулы заключают в круглые скобки: (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рисунок 1.8</w:t>
      </w:r>
      <w:r w:rsidRPr="005D1320">
        <w:rPr>
          <w:rFonts w:ascii="Times New Roman" w:hAnsi="Times New Roman" w:cs="Times New Roman"/>
          <w:sz w:val="24"/>
          <w:szCs w:val="24"/>
        </w:rPr>
        <w:t>); (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таблица 3</w:t>
      </w:r>
      <w:r w:rsidRPr="005D1320">
        <w:rPr>
          <w:rFonts w:ascii="Times New Roman" w:hAnsi="Times New Roman" w:cs="Times New Roman"/>
          <w:sz w:val="24"/>
          <w:szCs w:val="24"/>
        </w:rPr>
        <w:t>). Ссылки на ранее упомянутые иллюстрации и таблицы дают с сокращенным словом "смотри" (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см.</w:t>
      </w:r>
      <w:r w:rsidRPr="005D1320">
        <w:rPr>
          <w:rFonts w:ascii="Times New Roman" w:hAnsi="Times New Roman" w:cs="Times New Roman"/>
          <w:sz w:val="24"/>
          <w:szCs w:val="24"/>
        </w:rPr>
        <w:t xml:space="preserve">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рисунок 1.7; см. таблицу 5</w:t>
      </w:r>
      <w:r w:rsidRPr="005D1320">
        <w:rPr>
          <w:rFonts w:ascii="Times New Roman" w:hAnsi="Times New Roman" w:cs="Times New Roman"/>
          <w:sz w:val="24"/>
          <w:szCs w:val="24"/>
        </w:rPr>
        <w:t>).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1320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 xml:space="preserve"> имеет расположение абзацев. Злоупотребление абзацами уничтожает их смысловое значение, правильное же их расположение придает тексту выразительность и облегчает его усвоение. С абзацев следует начинать только отдельные, законченные по мысли части текста.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Оформление таблиц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Обширный цифровой материал, не поддающийся воспроизведению другими способами, целесообразно сводить в таблицы. Таблица может содержать справочный материал, результаты расчетов, графических построений, экспериментов и т.д. Таблицы применяют также для наглядности и сравнения показателей.</w:t>
      </w:r>
    </w:p>
    <w:p w:rsidR="005D1320" w:rsidRPr="005D1320" w:rsidRDefault="005D1320" w:rsidP="005D132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D1320" w:rsidRPr="005D1320" w:rsidRDefault="005D1320" w:rsidP="005D1320">
      <w:pPr>
        <w:pStyle w:val="ab"/>
        <w:spacing w:before="0" w:after="0"/>
        <w:rPr>
          <w:sz w:val="24"/>
          <w:szCs w:val="24"/>
          <w:u w:val="single"/>
        </w:rPr>
      </w:pPr>
      <w:r w:rsidRPr="005D1320">
        <w:rPr>
          <w:sz w:val="24"/>
          <w:szCs w:val="24"/>
        </w:rPr>
        <w:t>Таблица _____ – _____________</w:t>
      </w:r>
    </w:p>
    <w:p w:rsidR="005D1320" w:rsidRPr="005D1320" w:rsidRDefault="005D1320" w:rsidP="005D132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ab/>
        <w:t xml:space="preserve">        номер</w:t>
      </w:r>
      <w:r w:rsidRPr="005D1320">
        <w:rPr>
          <w:rFonts w:ascii="Times New Roman" w:hAnsi="Times New Roman" w:cs="Times New Roman"/>
          <w:sz w:val="24"/>
          <w:szCs w:val="24"/>
        </w:rPr>
        <w:tab/>
        <w:t>название таблицы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87"/>
        <w:gridCol w:w="2090"/>
        <w:gridCol w:w="896"/>
        <w:gridCol w:w="898"/>
        <w:gridCol w:w="896"/>
        <w:gridCol w:w="898"/>
        <w:gridCol w:w="2504"/>
      </w:tblGrid>
      <w:tr w:rsidR="005D1320" w:rsidRPr="005D1320" w:rsidTr="005D1320">
        <w:trPr>
          <w:cantSplit/>
          <w:trHeight w:val="454"/>
        </w:trPr>
        <w:tc>
          <w:tcPr>
            <w:tcW w:w="680" w:type="pct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5D1320" w:rsidRPr="005D1320" w:rsidRDefault="004B7BCE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26" type="#_x0000_t87" style="position:absolute;left:0;text-align:left;margin-left:48.75pt;margin-top:.4pt;width:7.15pt;height:45.4pt;z-index:251656192" strokeweight=".25pt"/>
              </w:pict>
            </w:r>
            <w:r w:rsidR="005D1320" w:rsidRPr="005D1320">
              <w:rPr>
                <w:rFonts w:ascii="Times New Roman" w:hAnsi="Times New Roman" w:cs="Times New Roman"/>
                <w:sz w:val="24"/>
                <w:szCs w:val="24"/>
              </w:rPr>
              <w:t>Головка</w:t>
            </w:r>
          </w:p>
        </w:tc>
        <w:tc>
          <w:tcPr>
            <w:tcW w:w="11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D1320" w:rsidRPr="005D1320" w:rsidRDefault="004B7BCE" w:rsidP="005D1320">
            <w:pPr>
              <w:spacing w:after="20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margin-left:-1.25pt;margin-top:.4pt;width:7.15pt;height:22.25pt;z-index:251657216;mso-position-horizontal-relative:text;mso-position-vertical-relative:text" strokeweight=".25pt"/>
              </w:pict>
            </w:r>
            <w:r w:rsidR="005D1320" w:rsidRPr="005D1320">
              <w:rPr>
                <w:rFonts w:ascii="Times New Roman" w:hAnsi="Times New Roman" w:cs="Times New Roman"/>
                <w:sz w:val="24"/>
                <w:szCs w:val="24"/>
              </w:rPr>
              <w:t>Заголовки граф</w:t>
            </w:r>
          </w:p>
        </w:tc>
      </w:tr>
      <w:tr w:rsidR="005D1320" w:rsidRPr="005D1320" w:rsidTr="005D1320">
        <w:trPr>
          <w:cantSplit/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5D1320" w:rsidRPr="005D1320" w:rsidRDefault="005D1320" w:rsidP="005D13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pc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D1320" w:rsidRPr="005D1320" w:rsidRDefault="004B7BCE" w:rsidP="005D1320">
            <w:pPr>
              <w:keepNext/>
              <w:spacing w:after="200"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8" type="#_x0000_t88" style="position:absolute;margin-left:-.1pt;margin-top:-.6pt;width:7.15pt;height:22.25pt;z-index:251658240;mso-position-horizontal-relative:text;mso-position-vertical-relative:text" strokeweight=".25pt"/>
              </w:pict>
            </w:r>
            <w:r w:rsidR="005D1320" w:rsidRPr="005D1320">
              <w:rPr>
                <w:rFonts w:ascii="Times New Roman" w:hAnsi="Times New Roman" w:cs="Times New Roman"/>
                <w:sz w:val="24"/>
                <w:szCs w:val="24"/>
              </w:rPr>
              <w:t>Подзаголовки граф</w:t>
            </w:r>
          </w:p>
        </w:tc>
      </w:tr>
      <w:tr w:rsidR="005D1320" w:rsidRPr="005D1320" w:rsidTr="005D1320">
        <w:trPr>
          <w:cantSplit/>
          <w:trHeight w:val="454"/>
        </w:trPr>
        <w:tc>
          <w:tcPr>
            <w:tcW w:w="68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pct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D1320" w:rsidRPr="005D1320" w:rsidRDefault="004B7BCE" w:rsidP="005D1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9" type="#_x0000_t88" style="position:absolute;left:0;text-align:left;margin-left:-2.95pt;margin-top:.25pt;width:12.85pt;height:67.75pt;z-index:251659264;mso-position-horizontal-relative:text;mso-position-vertical-relative:text" strokeweight=".25pt"/>
              </w:pict>
            </w:r>
            <w:r w:rsidR="005D1320" w:rsidRPr="005D1320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  <w:p w:rsidR="005D1320" w:rsidRPr="005D1320" w:rsidRDefault="005D1320" w:rsidP="005D1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1320">
              <w:rPr>
                <w:rFonts w:ascii="Times New Roman" w:hAnsi="Times New Roman" w:cs="Times New Roman"/>
                <w:sz w:val="24"/>
                <w:szCs w:val="24"/>
              </w:rPr>
              <w:t xml:space="preserve">(горизонтальные </w:t>
            </w:r>
            <w:proofErr w:type="gramEnd"/>
          </w:p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320">
              <w:rPr>
                <w:rFonts w:ascii="Times New Roman" w:hAnsi="Times New Roman" w:cs="Times New Roman"/>
                <w:sz w:val="24"/>
                <w:szCs w:val="24"/>
              </w:rPr>
              <w:t>ряды)</w:t>
            </w:r>
          </w:p>
        </w:tc>
      </w:tr>
      <w:tr w:rsidR="005D1320" w:rsidRPr="005D1320" w:rsidTr="005D1320">
        <w:trPr>
          <w:cantSplit/>
          <w:trHeight w:val="454"/>
        </w:trPr>
        <w:tc>
          <w:tcPr>
            <w:tcW w:w="68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D1320" w:rsidRPr="005D1320" w:rsidRDefault="005D1320" w:rsidP="005D13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320" w:rsidRPr="005D1320" w:rsidTr="005D1320">
        <w:trPr>
          <w:cantSplit/>
          <w:trHeight w:val="454"/>
        </w:trPr>
        <w:tc>
          <w:tcPr>
            <w:tcW w:w="68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D1320" w:rsidRPr="005D1320" w:rsidRDefault="005D1320" w:rsidP="005D13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320" w:rsidRPr="005D1320" w:rsidTr="005D1320">
        <w:trPr>
          <w:cantSplit/>
          <w:trHeight w:val="454"/>
        </w:trPr>
        <w:tc>
          <w:tcPr>
            <w:tcW w:w="680" w:type="pct"/>
            <w:tcBorders>
              <w:top w:val="nil"/>
              <w:left w:val="nil"/>
              <w:bottom w:val="nil"/>
              <w:right w:val="nil"/>
            </w:tcBorders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D1320" w:rsidRPr="005D1320" w:rsidRDefault="005D1320" w:rsidP="005D13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1320">
              <w:rPr>
                <w:rFonts w:ascii="Times New Roman" w:hAnsi="Times New Roman" w:cs="Times New Roman"/>
                <w:sz w:val="24"/>
                <w:szCs w:val="24"/>
              </w:rPr>
              <w:t xml:space="preserve">Боковик (графа </w:t>
            </w:r>
            <w:proofErr w:type="gramEnd"/>
          </w:p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320">
              <w:rPr>
                <w:rFonts w:ascii="Times New Roman" w:hAnsi="Times New Roman" w:cs="Times New Roman"/>
                <w:sz w:val="24"/>
                <w:szCs w:val="24"/>
              </w:rPr>
              <w:t>для заголовков)</w:t>
            </w:r>
          </w:p>
        </w:tc>
        <w:tc>
          <w:tcPr>
            <w:tcW w:w="1894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320">
              <w:rPr>
                <w:rFonts w:ascii="Times New Roman" w:hAnsi="Times New Roman" w:cs="Times New Roman"/>
                <w:sz w:val="24"/>
                <w:szCs w:val="24"/>
              </w:rPr>
              <w:t>Графы (колонки)</w:t>
            </w:r>
          </w:p>
        </w:tc>
        <w:tc>
          <w:tcPr>
            <w:tcW w:w="13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1320" w:rsidRPr="005D1320" w:rsidRDefault="005D1320" w:rsidP="005D1320">
            <w:pPr>
              <w:spacing w:after="20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Таблицу снабжают кратким (по возможности) и точным названием, отражающим ее содержание. Название помещают над таблицей слева и начинают с прописной буквы, точку в конце не ставят.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При переносе части таблицы на ту же или другие страницы название помещают только над первой частью таблицы.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Таблицы, за исключением таблиц приложений, следует нумеровать арабскими цифрами сквозной нумерацией (без знака №).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 xml:space="preserve">Допускается нумеровать таблицы в пределах раздела. В этом случае номер таблицы состоит из номера раздела и порядкового номера таблицы, 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>разделенных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 xml:space="preserve"> точкой.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Таблицы каждого приложения обозначают отдельной нумерацией арабскими цифрами с добавлением перед цифрой буквенного обозначения приложения.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 xml:space="preserve">На все таблицы должны быть ссылки в тексте документа; при ссылке следует писать слово "таблица" с указанием ее номера; при ссылке следует избегать слов "даны", "представлены"; лучше 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 xml:space="preserve">применять слово 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приведены</w:t>
      </w:r>
      <w:proofErr w:type="gramEnd"/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Заголовки граф и строк таблицы следует писать с прописной буквы, а подзаголовки граф –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точки не ставят. Заголовки и подзаголовки граф указывают в единственном числе.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Заголовки граф, как правило, записывают параллельно строкам таблицы, однако при необходимости допускается перпендикулярное расположение заголовков граф.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 xml:space="preserve">Сокращения слов в заголовках граф не допускаются. 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Если текст боковика состоит из нескольких строк, цифры таблицы должны стоять на уровне нижней строки;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Таблицы слева, справа и снизу, как правило, ограничивают линиями.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lastRenderedPageBreak/>
        <w:t>Разделять заголовки и подзаголовки боковика и граф диагональными линиями не допускается.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Горизонтальные и вертикальные линии таблицы можно не проводить, если их отсутствие не затрудняет пользование таблицей.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Головка таблицы должна быть отделена линией от остальной части таблицы.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Высота строк таблицы должна быть не менее 8 мм.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Таблицу, в зависимости от ее размера, помещают под текстом, в котором впервые дана ссылка на нее, или на следующей странице, а при необходимости – в приложении к документу.</w:t>
      </w:r>
    </w:p>
    <w:p w:rsidR="005D1320" w:rsidRPr="005D1320" w:rsidRDefault="005D1320" w:rsidP="005D1320">
      <w:pPr>
        <w:pStyle w:val="22"/>
        <w:spacing w:line="360" w:lineRule="auto"/>
        <w:jc w:val="both"/>
        <w:rPr>
          <w:sz w:val="24"/>
          <w:szCs w:val="24"/>
        </w:rPr>
      </w:pPr>
      <w:r w:rsidRPr="005D1320">
        <w:rPr>
          <w:sz w:val="24"/>
          <w:szCs w:val="24"/>
        </w:rPr>
        <w:t>Разрешено помещать таблицу вдоль длинной стороны листа документа.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Слово "Таблица" указывают один раз слева над первой частью таблицы, над другими частями пишут слова "Продолжение таблицы" с указанием номера (обозначения) таблицы.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Если все показатели, приведенные в графах таблицы, выражены в одной и той же единице физической величины, то ее обозначение необходимо помещать над таблицей справа.</w:t>
      </w:r>
    </w:p>
    <w:p w:rsidR="005D1320" w:rsidRPr="005D1320" w:rsidRDefault="005D1320" w:rsidP="005D1320">
      <w:pPr>
        <w:pStyle w:val="3"/>
        <w:spacing w:line="360" w:lineRule="auto"/>
        <w:ind w:firstLine="709"/>
        <w:jc w:val="both"/>
        <w:rPr>
          <w:sz w:val="24"/>
          <w:szCs w:val="24"/>
        </w:rPr>
      </w:pPr>
      <w:r w:rsidRPr="005D1320">
        <w:rPr>
          <w:sz w:val="24"/>
          <w:szCs w:val="24"/>
        </w:rPr>
        <w:t>Оформление иллюстраций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В текстовой документ можно помещать иллюстрации (эскизы, диаграммы, фотографии и т п.).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8.2.5.2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>се иллюстрации называют рисунками и нумеруют арабскими цифрами сквозной нумерацией по всему документу или в пределах раздела (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рисунок 5.4; рисунок Е.6</w:t>
      </w:r>
      <w:r w:rsidRPr="005D1320">
        <w:rPr>
          <w:rFonts w:ascii="Times New Roman" w:hAnsi="Times New Roman" w:cs="Times New Roman"/>
          <w:sz w:val="24"/>
          <w:szCs w:val="24"/>
        </w:rPr>
        <w:t>).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8.2.5.3 Иллюстрации можно располагать как по тексту документа, так и на отдельных листах. Иллюстрации на отдельных листах можно сводить в приложение, которое брошюруют отдельно или помещают в конце документа.</w:t>
      </w:r>
    </w:p>
    <w:p w:rsidR="005D1320" w:rsidRPr="005D1320" w:rsidRDefault="005D1320" w:rsidP="005D1320">
      <w:pPr>
        <w:pStyle w:val="3"/>
        <w:spacing w:line="360" w:lineRule="auto"/>
        <w:ind w:firstLine="709"/>
        <w:jc w:val="both"/>
        <w:rPr>
          <w:sz w:val="24"/>
          <w:szCs w:val="24"/>
        </w:rPr>
      </w:pPr>
      <w:r w:rsidRPr="005D1320">
        <w:rPr>
          <w:sz w:val="24"/>
          <w:szCs w:val="24"/>
        </w:rPr>
        <w:t>Оформление приложений</w:t>
      </w:r>
    </w:p>
    <w:p w:rsidR="005D1320" w:rsidRPr="005D1320" w:rsidRDefault="005D1320" w:rsidP="005D1320">
      <w:pPr>
        <w:pStyle w:val="22"/>
        <w:spacing w:line="360" w:lineRule="auto"/>
        <w:jc w:val="both"/>
        <w:rPr>
          <w:sz w:val="24"/>
          <w:szCs w:val="24"/>
        </w:rPr>
      </w:pPr>
      <w:r w:rsidRPr="005D1320">
        <w:rPr>
          <w:sz w:val="24"/>
          <w:szCs w:val="24"/>
        </w:rPr>
        <w:t>Каждое приложение надо начинать с новой страницы с указанием наверху посередине страницы слова "ПРИЛОЖЕНИЕ" и его обозначения.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 xml:space="preserve">Приложения обозначают заглавными буквами русского алфавита, кроме букв Й, О, Х, Ъ, 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>, Ь.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Приложения должны иметь общую с остальной частью документа сквозную нумерацию страниц.</w:t>
      </w:r>
    </w:p>
    <w:p w:rsidR="005D1320" w:rsidRPr="005D1320" w:rsidRDefault="005D1320" w:rsidP="005D1320">
      <w:pPr>
        <w:pStyle w:val="22"/>
        <w:spacing w:line="360" w:lineRule="auto"/>
        <w:jc w:val="both"/>
        <w:rPr>
          <w:sz w:val="24"/>
          <w:szCs w:val="24"/>
        </w:rPr>
      </w:pPr>
      <w:r w:rsidRPr="005D1320">
        <w:rPr>
          <w:sz w:val="24"/>
          <w:szCs w:val="24"/>
        </w:rPr>
        <w:t>Список литературы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При библиографических описаниях необходимо строго соблюдать разделительные знаки.</w:t>
      </w:r>
    </w:p>
    <w:p w:rsidR="005D1320" w:rsidRPr="005D1320" w:rsidRDefault="005D1320" w:rsidP="005D1320">
      <w:pPr>
        <w:pStyle w:val="22"/>
        <w:spacing w:line="360" w:lineRule="auto"/>
        <w:jc w:val="both"/>
        <w:rPr>
          <w:sz w:val="24"/>
          <w:szCs w:val="24"/>
        </w:rPr>
      </w:pPr>
      <w:r w:rsidRPr="005D1320">
        <w:rPr>
          <w:sz w:val="24"/>
          <w:szCs w:val="24"/>
        </w:rPr>
        <w:lastRenderedPageBreak/>
        <w:t>Библиографическое описание книги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Обязательными элементами в описании книг являются: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– фамилии и инициалы авторов;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– сведения о повторности издания;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– название книги;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– фамилия титульного редактора (при необходимости);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– место издания;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– издательство или издающая организация;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– дата издания;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– количество страниц.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Выходные данные приводят в таком порядке: место издания, издательство, год издания, количество страниц.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Место издания приводят полностью, за исключением городов: Москва (М.), Ленинград (Л.), Санкт-Петербург (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>С-Пб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>.). Перед названием города ставят точку и тире, после названия ставят двоеточие.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Наименование издательства или издающей организации приводят в именительном падеже; допустима сокращенная форма.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При указании полного количества страниц в книге строчную букву "с" ставят после цифр (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558 с.</w:t>
      </w:r>
      <w:r w:rsidRPr="005D1320">
        <w:rPr>
          <w:rFonts w:ascii="Times New Roman" w:hAnsi="Times New Roman" w:cs="Times New Roman"/>
          <w:sz w:val="24"/>
          <w:szCs w:val="24"/>
        </w:rPr>
        <w:t>); при указании количества страниц в составной части (статье, главе) журнала или сборника, прописную букву "С" ставят перед цифрами (</w:t>
      </w:r>
      <w:r w:rsidRPr="005D132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С. 60 – 63</w:t>
      </w:r>
      <w:r w:rsidRPr="005D1320">
        <w:rPr>
          <w:rFonts w:ascii="Times New Roman" w:hAnsi="Times New Roman" w:cs="Times New Roman"/>
          <w:sz w:val="24"/>
          <w:szCs w:val="24"/>
        </w:rPr>
        <w:t>). Перед указанием количества страниц ставят точку и тире.</w:t>
      </w:r>
    </w:p>
    <w:p w:rsidR="005D1320" w:rsidRPr="005D1320" w:rsidRDefault="005D1320" w:rsidP="005D1320">
      <w:pPr>
        <w:pStyle w:val="22"/>
        <w:spacing w:line="360" w:lineRule="auto"/>
        <w:jc w:val="both"/>
        <w:rPr>
          <w:sz w:val="24"/>
          <w:szCs w:val="24"/>
        </w:rPr>
      </w:pPr>
      <w:r w:rsidRPr="005D1320">
        <w:rPr>
          <w:sz w:val="24"/>
          <w:szCs w:val="24"/>
        </w:rPr>
        <w:t>Библиографическое описание сериальных изданий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Сериальным называется периодически выпускаемое издание, каждый выпуск которого имеет номер (журналы, сборники и т.п.).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Обязательными элементами описания являются также: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– при описании статей из журналов – наименование журнала; год выпуска; номер журнала; номера страниц, на которых помещена статья;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– при описании статей из сборников – название сборника; издательство или издающая организация; номер выпуска; год выпуска;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номера страниц, на которых помещена статья.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Перед названием журнала или сборника ставят две косые черты.</w:t>
      </w:r>
    </w:p>
    <w:p w:rsidR="005D1320" w:rsidRPr="005D1320" w:rsidRDefault="005D1320" w:rsidP="005D132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sz w:val="24"/>
          <w:szCs w:val="24"/>
        </w:rPr>
        <w:t>Перед цифрой, указывающей номера страниц, на которых помещена статья, ставят точку и тире, после цифры – прописную букву "С" и точку.</w:t>
      </w:r>
    </w:p>
    <w:p w:rsidR="005D1320" w:rsidRPr="005D1320" w:rsidRDefault="005D1320" w:rsidP="005D1320">
      <w:pPr>
        <w:pStyle w:val="11"/>
        <w:ind w:firstLine="709"/>
        <w:rPr>
          <w:color w:val="000000"/>
          <w:szCs w:val="24"/>
        </w:rPr>
      </w:pPr>
      <w:r w:rsidRPr="005D1320">
        <w:rPr>
          <w:color w:val="000000"/>
          <w:szCs w:val="24"/>
        </w:rPr>
        <w:t>Гаврилюк Л.К. Строительный подряд: учет у подрядчика // Российский налоговый курьер.- 2011.-  № 20.- С.7 - 9.</w:t>
      </w:r>
    </w:p>
    <w:p w:rsidR="005D1320" w:rsidRPr="005D1320" w:rsidRDefault="005D1320" w:rsidP="005D1320">
      <w:pPr>
        <w:pStyle w:val="22"/>
        <w:spacing w:line="360" w:lineRule="auto"/>
        <w:jc w:val="both"/>
        <w:rPr>
          <w:b/>
          <w:sz w:val="24"/>
          <w:szCs w:val="24"/>
        </w:rPr>
      </w:pPr>
    </w:p>
    <w:p w:rsidR="005D1320" w:rsidRPr="005D1320" w:rsidRDefault="005D1320" w:rsidP="005D1320">
      <w:pPr>
        <w:pStyle w:val="21"/>
        <w:spacing w:line="360" w:lineRule="auto"/>
        <w:ind w:left="786" w:firstLine="0"/>
        <w:jc w:val="both"/>
        <w:rPr>
          <w:b/>
          <w:sz w:val="24"/>
          <w:szCs w:val="24"/>
        </w:rPr>
      </w:pPr>
    </w:p>
    <w:p w:rsidR="005D1320" w:rsidRPr="005D1320" w:rsidRDefault="005D1320" w:rsidP="005D1320">
      <w:pPr>
        <w:pStyle w:val="21"/>
        <w:spacing w:line="360" w:lineRule="auto"/>
        <w:ind w:firstLine="0"/>
        <w:jc w:val="both"/>
        <w:rPr>
          <w:b/>
          <w:sz w:val="24"/>
          <w:szCs w:val="24"/>
        </w:rPr>
      </w:pPr>
      <w:r w:rsidRPr="005D1320">
        <w:rPr>
          <w:b/>
          <w:sz w:val="24"/>
          <w:szCs w:val="24"/>
        </w:rPr>
        <w:t xml:space="preserve">6. Критерии результативности </w:t>
      </w:r>
      <w:r w:rsidR="00BD3AFF">
        <w:rPr>
          <w:b/>
          <w:sz w:val="24"/>
          <w:szCs w:val="24"/>
        </w:rPr>
        <w:t>дипломного</w:t>
      </w:r>
      <w:r w:rsidRPr="005D1320">
        <w:rPr>
          <w:b/>
          <w:sz w:val="24"/>
          <w:szCs w:val="24"/>
        </w:rPr>
        <w:t xml:space="preserve"> проекта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</w:pPr>
      <w:r w:rsidRPr="005D1320">
        <w:rPr>
          <w:rStyle w:val="googqs-tidbit-2"/>
        </w:rPr>
        <w:t xml:space="preserve">Критериями оценки </w:t>
      </w:r>
      <w:r w:rsidR="00BD3AFF">
        <w:rPr>
          <w:rStyle w:val="googqs-tidbit-2"/>
        </w:rPr>
        <w:t>дипломной</w:t>
      </w:r>
      <w:r w:rsidRPr="005D1320">
        <w:rPr>
          <w:rStyle w:val="googqs-tidbit-2"/>
        </w:rPr>
        <w:t xml:space="preserve"> работы  являются:</w:t>
      </w:r>
      <w:r w:rsidRPr="005D1320">
        <w:t xml:space="preserve"> 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</w:pPr>
      <w:r w:rsidRPr="005D1320">
        <w:t>- полнота разработки темы;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</w:pPr>
      <w:r w:rsidRPr="005D1320">
        <w:t xml:space="preserve"> - степень изученности литературы по рассматриваемой теме;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</w:pPr>
      <w:r w:rsidRPr="005D1320">
        <w:t xml:space="preserve"> - обоснованность выводов и предложений;</w:t>
      </w:r>
    </w:p>
    <w:p w:rsidR="005D1320" w:rsidRPr="005D1320" w:rsidRDefault="005D1320" w:rsidP="005D1320">
      <w:pPr>
        <w:pStyle w:val="a8"/>
        <w:spacing w:before="0" w:beforeAutospacing="0" w:after="0" w:afterAutospacing="0" w:line="360" w:lineRule="auto"/>
      </w:pPr>
      <w:r w:rsidRPr="005D1320">
        <w:t xml:space="preserve"> - соответствие оформления работы установленным требованиям</w:t>
      </w:r>
    </w:p>
    <w:p w:rsidR="005D1320" w:rsidRPr="005D1320" w:rsidRDefault="005D1320" w:rsidP="005D1320">
      <w:pPr>
        <w:pStyle w:val="21"/>
        <w:spacing w:line="360" w:lineRule="auto"/>
        <w:ind w:left="786" w:firstLine="0"/>
        <w:jc w:val="both"/>
        <w:rPr>
          <w:b/>
          <w:sz w:val="24"/>
          <w:szCs w:val="24"/>
        </w:rPr>
      </w:pPr>
    </w:p>
    <w:p w:rsidR="005D1320" w:rsidRPr="005D1320" w:rsidRDefault="005D1320" w:rsidP="005D1320">
      <w:pPr>
        <w:pStyle w:val="3"/>
        <w:spacing w:line="360" w:lineRule="auto"/>
        <w:jc w:val="both"/>
        <w:rPr>
          <w:b w:val="0"/>
          <w:sz w:val="24"/>
          <w:szCs w:val="24"/>
        </w:rPr>
      </w:pPr>
      <w:r w:rsidRPr="005D1320">
        <w:rPr>
          <w:sz w:val="24"/>
          <w:szCs w:val="24"/>
        </w:rPr>
        <w:t xml:space="preserve">7. Тематика </w:t>
      </w:r>
      <w:r w:rsidR="00BD3AFF">
        <w:rPr>
          <w:sz w:val="24"/>
          <w:szCs w:val="24"/>
        </w:rPr>
        <w:t>дипломной</w:t>
      </w:r>
      <w:r w:rsidRPr="005D1320">
        <w:rPr>
          <w:sz w:val="24"/>
          <w:szCs w:val="24"/>
        </w:rPr>
        <w:t xml:space="preserve"> работы </w:t>
      </w:r>
    </w:p>
    <w:p w:rsidR="00BE6C0B" w:rsidRPr="00BE6C0B" w:rsidRDefault="00BE6C0B" w:rsidP="00BE6C0B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C0B">
        <w:rPr>
          <w:rFonts w:ascii="Times New Roman" w:hAnsi="Times New Roman" w:cs="Times New Roman"/>
          <w:color w:val="000000"/>
          <w:sz w:val="24"/>
          <w:szCs w:val="24"/>
        </w:rPr>
        <w:t>1. Основные документы, регламентирующие организацию и проведение ПМО.</w:t>
      </w:r>
    </w:p>
    <w:p w:rsidR="00BE6C0B" w:rsidRPr="00BE6C0B" w:rsidRDefault="00BE6C0B" w:rsidP="00BE6C0B">
      <w:pPr>
        <w:pStyle w:val="a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C0B">
        <w:rPr>
          <w:rFonts w:ascii="Times New Roman" w:hAnsi="Times New Roman" w:cs="Times New Roman"/>
          <w:sz w:val="24"/>
          <w:szCs w:val="24"/>
        </w:rPr>
        <w:t xml:space="preserve">2. Профессиональные заболевания, обусловленные воздействием физических факторов. Вибрационная болезнь. </w:t>
      </w:r>
    </w:p>
    <w:p w:rsidR="00BE6C0B" w:rsidRPr="00BE6C0B" w:rsidRDefault="00BE6C0B" w:rsidP="00BE6C0B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C0B">
        <w:rPr>
          <w:rFonts w:ascii="Times New Roman" w:hAnsi="Times New Roman" w:cs="Times New Roman"/>
          <w:color w:val="000000"/>
          <w:sz w:val="24"/>
          <w:szCs w:val="24"/>
        </w:rPr>
        <w:t xml:space="preserve">4. Классификация </w:t>
      </w:r>
      <w:proofErr w:type="spellStart"/>
      <w:r w:rsidRPr="00BE6C0B">
        <w:rPr>
          <w:rFonts w:ascii="Times New Roman" w:hAnsi="Times New Roman" w:cs="Times New Roman"/>
          <w:color w:val="000000"/>
          <w:sz w:val="24"/>
          <w:szCs w:val="24"/>
        </w:rPr>
        <w:t>токсикантов</w:t>
      </w:r>
      <w:proofErr w:type="spellEnd"/>
      <w:r w:rsidRPr="00BE6C0B">
        <w:rPr>
          <w:rFonts w:ascii="Times New Roman" w:hAnsi="Times New Roman" w:cs="Times New Roman"/>
          <w:color w:val="000000"/>
          <w:sz w:val="24"/>
          <w:szCs w:val="24"/>
        </w:rPr>
        <w:t xml:space="preserve">. Определение ПДК химических веществ в воздухе рабочей зоны.      </w:t>
      </w:r>
    </w:p>
    <w:p w:rsidR="00BE6C0B" w:rsidRDefault="00BE6C0B" w:rsidP="00BE6C0B">
      <w:pPr>
        <w:pStyle w:val="a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C0B">
        <w:rPr>
          <w:rFonts w:ascii="Times New Roman" w:hAnsi="Times New Roman" w:cs="Times New Roman"/>
          <w:sz w:val="24"/>
          <w:szCs w:val="24"/>
        </w:rPr>
        <w:t xml:space="preserve">5. Профессиональные заболевания мышц, болезни «работающей руки». </w:t>
      </w:r>
    </w:p>
    <w:p w:rsidR="00BE6C0B" w:rsidRPr="00BE6C0B" w:rsidRDefault="00BE6C0B" w:rsidP="00BE6C0B">
      <w:pPr>
        <w:pStyle w:val="a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C0B">
        <w:rPr>
          <w:rFonts w:ascii="Times New Roman" w:hAnsi="Times New Roman" w:cs="Times New Roman"/>
          <w:sz w:val="24"/>
          <w:szCs w:val="24"/>
        </w:rPr>
        <w:t xml:space="preserve">6. Профессиональные заболевание кожи. </w:t>
      </w:r>
    </w:p>
    <w:p w:rsidR="00BE6C0B" w:rsidRPr="00BE6C0B" w:rsidRDefault="00BE6C0B" w:rsidP="00BE6C0B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C0B">
        <w:rPr>
          <w:rFonts w:ascii="Times New Roman" w:hAnsi="Times New Roman" w:cs="Times New Roman"/>
          <w:color w:val="000000"/>
          <w:sz w:val="24"/>
          <w:szCs w:val="24"/>
        </w:rPr>
        <w:t xml:space="preserve">8. Профессиональные болезни, обусловленные воздействием химических факторов. </w:t>
      </w:r>
    </w:p>
    <w:p w:rsidR="00BE6C0B" w:rsidRPr="00BE6C0B" w:rsidRDefault="00BE6C0B" w:rsidP="00BE6C0B">
      <w:pPr>
        <w:pStyle w:val="a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C0B">
        <w:rPr>
          <w:rFonts w:ascii="Times New Roman" w:hAnsi="Times New Roman" w:cs="Times New Roman"/>
          <w:sz w:val="24"/>
          <w:szCs w:val="24"/>
        </w:rPr>
        <w:t xml:space="preserve">9. Профессиональные заболевания, вызванные воздействием промышленных аэрозолей. </w:t>
      </w:r>
    </w:p>
    <w:p w:rsidR="00BE6C0B" w:rsidRPr="00BE6C0B" w:rsidRDefault="00BE6C0B" w:rsidP="00BE6C0B">
      <w:pPr>
        <w:pStyle w:val="a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C0B">
        <w:rPr>
          <w:rFonts w:ascii="Times New Roman" w:hAnsi="Times New Roman" w:cs="Times New Roman"/>
          <w:sz w:val="24"/>
          <w:szCs w:val="24"/>
        </w:rPr>
        <w:t xml:space="preserve">10. Пылевые болезни легких: бронхит. Классификация. Диагностика. Лечение. Экспертиза трудоспособности. Профилактика. </w:t>
      </w:r>
      <w:proofErr w:type="gramStart"/>
      <w:r w:rsidRPr="00BE6C0B">
        <w:rPr>
          <w:rFonts w:ascii="Times New Roman" w:hAnsi="Times New Roman" w:cs="Times New Roman"/>
          <w:sz w:val="24"/>
          <w:szCs w:val="24"/>
        </w:rPr>
        <w:t>Медико-социальная</w:t>
      </w:r>
      <w:proofErr w:type="gramEnd"/>
      <w:r w:rsidRPr="00BE6C0B">
        <w:rPr>
          <w:rFonts w:ascii="Times New Roman" w:hAnsi="Times New Roman" w:cs="Times New Roman"/>
          <w:sz w:val="24"/>
          <w:szCs w:val="24"/>
        </w:rPr>
        <w:t xml:space="preserve"> реабилитация</w:t>
      </w:r>
    </w:p>
    <w:p w:rsidR="00BE6C0B" w:rsidRPr="00BE6C0B" w:rsidRDefault="00BE6C0B" w:rsidP="00BE6C0B">
      <w:pPr>
        <w:pStyle w:val="a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C0B">
        <w:rPr>
          <w:rFonts w:ascii="Times New Roman" w:hAnsi="Times New Roman" w:cs="Times New Roman"/>
          <w:sz w:val="24"/>
          <w:szCs w:val="24"/>
        </w:rPr>
        <w:t xml:space="preserve">11. Хронические интоксикации органическими растворителями. Классификация. Диагностика. Лечение. Экспертиза трудоспособности. Профилактика. </w:t>
      </w:r>
      <w:proofErr w:type="gramStart"/>
      <w:r w:rsidRPr="00BE6C0B">
        <w:rPr>
          <w:rFonts w:ascii="Times New Roman" w:hAnsi="Times New Roman" w:cs="Times New Roman"/>
          <w:sz w:val="24"/>
          <w:szCs w:val="24"/>
        </w:rPr>
        <w:t>Медико-социальная</w:t>
      </w:r>
      <w:proofErr w:type="gramEnd"/>
      <w:r w:rsidRPr="00BE6C0B">
        <w:rPr>
          <w:rFonts w:ascii="Times New Roman" w:hAnsi="Times New Roman" w:cs="Times New Roman"/>
          <w:sz w:val="24"/>
          <w:szCs w:val="24"/>
        </w:rPr>
        <w:t xml:space="preserve"> реабилитация</w:t>
      </w:r>
    </w:p>
    <w:p w:rsidR="00BE6C0B" w:rsidRPr="00BE6C0B" w:rsidRDefault="00BE6C0B" w:rsidP="00BE6C0B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C0B">
        <w:rPr>
          <w:rFonts w:ascii="Times New Roman" w:hAnsi="Times New Roman" w:cs="Times New Roman"/>
          <w:color w:val="000000"/>
          <w:sz w:val="24"/>
          <w:szCs w:val="24"/>
        </w:rPr>
        <w:t xml:space="preserve">12. Поражения системы крови токсико-химической этиологии. Лечение. Классификация. Клиника. Диагностика. Лечение. Социально-клиническое заключение. </w:t>
      </w:r>
      <w:proofErr w:type="gramStart"/>
      <w:r w:rsidRPr="00BE6C0B">
        <w:rPr>
          <w:rFonts w:ascii="Times New Roman" w:hAnsi="Times New Roman" w:cs="Times New Roman"/>
          <w:color w:val="000000"/>
          <w:sz w:val="24"/>
          <w:szCs w:val="24"/>
        </w:rPr>
        <w:t>Медико-социальная</w:t>
      </w:r>
      <w:proofErr w:type="gramEnd"/>
      <w:r w:rsidRPr="00BE6C0B">
        <w:rPr>
          <w:rFonts w:ascii="Times New Roman" w:hAnsi="Times New Roman" w:cs="Times New Roman"/>
          <w:color w:val="000000"/>
          <w:sz w:val="24"/>
          <w:szCs w:val="24"/>
        </w:rPr>
        <w:t xml:space="preserve"> реабилитация.</w:t>
      </w:r>
    </w:p>
    <w:p w:rsidR="00BE6C0B" w:rsidRPr="00BE6C0B" w:rsidRDefault="00BE6C0B" w:rsidP="00BE6C0B">
      <w:pPr>
        <w:pStyle w:val="a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C0B">
        <w:rPr>
          <w:rFonts w:ascii="Times New Roman" w:hAnsi="Times New Roman" w:cs="Times New Roman"/>
          <w:sz w:val="24"/>
          <w:szCs w:val="24"/>
        </w:rPr>
        <w:t xml:space="preserve">13. Профессиональные </w:t>
      </w:r>
      <w:proofErr w:type="spellStart"/>
      <w:r w:rsidRPr="00BE6C0B">
        <w:rPr>
          <w:rFonts w:ascii="Times New Roman" w:hAnsi="Times New Roman" w:cs="Times New Roman"/>
          <w:sz w:val="24"/>
          <w:szCs w:val="24"/>
        </w:rPr>
        <w:t>аллергозы</w:t>
      </w:r>
      <w:proofErr w:type="spellEnd"/>
      <w:r w:rsidRPr="00BE6C0B">
        <w:rPr>
          <w:rFonts w:ascii="Times New Roman" w:hAnsi="Times New Roman" w:cs="Times New Roman"/>
          <w:sz w:val="24"/>
          <w:szCs w:val="24"/>
        </w:rPr>
        <w:t xml:space="preserve">. Клиника проявления. Классификация. Диагностика. Лечение. Экспертиза трудоспособности. Профилактика. </w:t>
      </w:r>
      <w:proofErr w:type="gramStart"/>
      <w:r w:rsidRPr="00BE6C0B">
        <w:rPr>
          <w:rFonts w:ascii="Times New Roman" w:hAnsi="Times New Roman" w:cs="Times New Roman"/>
          <w:sz w:val="24"/>
          <w:szCs w:val="24"/>
        </w:rPr>
        <w:t>Медико-социальная</w:t>
      </w:r>
      <w:proofErr w:type="gramEnd"/>
      <w:r w:rsidRPr="00BE6C0B">
        <w:rPr>
          <w:rFonts w:ascii="Times New Roman" w:hAnsi="Times New Roman" w:cs="Times New Roman"/>
          <w:sz w:val="24"/>
          <w:szCs w:val="24"/>
        </w:rPr>
        <w:t xml:space="preserve"> реабилитация                                          </w:t>
      </w:r>
    </w:p>
    <w:p w:rsidR="00BE6C0B" w:rsidRDefault="00BE6C0B" w:rsidP="00BE6C0B">
      <w:pPr>
        <w:spacing w:line="360" w:lineRule="auto"/>
        <w:jc w:val="both"/>
      </w:pPr>
    </w:p>
    <w:p w:rsidR="005D1320" w:rsidRPr="005D1320" w:rsidRDefault="005D1320" w:rsidP="005D1320">
      <w:pPr>
        <w:shd w:val="clear" w:color="auto" w:fill="FFFFFF"/>
        <w:spacing w:before="10" w:line="360" w:lineRule="auto"/>
        <w:ind w:left="10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Рекомендуемая литература </w:t>
      </w:r>
      <w:r w:rsidRPr="005D1320">
        <w:rPr>
          <w:rFonts w:ascii="Times New Roman" w:hAnsi="Times New Roman" w:cs="Times New Roman"/>
          <w:spacing w:val="-8"/>
          <w:sz w:val="24"/>
          <w:szCs w:val="24"/>
        </w:rPr>
        <w:t>(основная и дополнительная):</w:t>
      </w: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1320">
        <w:rPr>
          <w:rFonts w:ascii="Times New Roman" w:hAnsi="Times New Roman" w:cs="Times New Roman"/>
          <w:bCs/>
          <w:sz w:val="24"/>
          <w:szCs w:val="24"/>
          <w:u w:val="single"/>
        </w:rPr>
        <w:t>Основная литература</w:t>
      </w:r>
      <w:r w:rsidRPr="005D1320">
        <w:rPr>
          <w:rFonts w:ascii="Times New Roman" w:hAnsi="Times New Roman" w:cs="Times New Roman"/>
          <w:bCs/>
          <w:sz w:val="24"/>
          <w:szCs w:val="24"/>
        </w:rPr>
        <w:t>:</w:t>
      </w:r>
    </w:p>
    <w:p w:rsidR="005D1320" w:rsidRPr="005D1320" w:rsidRDefault="005D1320" w:rsidP="005D1320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320">
        <w:rPr>
          <w:rFonts w:ascii="Times New Roman" w:hAnsi="Times New Roman" w:cs="Times New Roman"/>
          <w:bCs/>
          <w:sz w:val="24"/>
          <w:szCs w:val="24"/>
        </w:rPr>
        <w:t xml:space="preserve">1. Косарев, В. В. </w:t>
      </w:r>
      <w:r w:rsidRPr="005D1320">
        <w:rPr>
          <w:rFonts w:ascii="Times New Roman" w:hAnsi="Times New Roman" w:cs="Times New Roman"/>
          <w:sz w:val="24"/>
          <w:szCs w:val="24"/>
        </w:rPr>
        <w:t>Профессиональные болезни [Электронный ресурс]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 xml:space="preserve"> учебник / В. В. Косарев, С. А. Бабанов. - Электрон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>екстовые дан. - М.</w:t>
      </w:r>
      <w:proofErr w:type="gramStart"/>
      <w:r w:rsidRPr="005D13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D1320">
        <w:rPr>
          <w:rFonts w:ascii="Times New Roman" w:hAnsi="Times New Roman" w:cs="Times New Roman"/>
          <w:sz w:val="24"/>
          <w:szCs w:val="24"/>
        </w:rPr>
        <w:t xml:space="preserve"> ГЭОТАР-МЕДИА, 2010. - 368 с.- </w:t>
      </w:r>
      <w:r w:rsidRPr="00BD3AFF">
        <w:rPr>
          <w:rFonts w:ascii="Times New Roman" w:hAnsi="Times New Roman" w:cs="Times New Roman"/>
          <w:sz w:val="24"/>
          <w:szCs w:val="24"/>
        </w:rPr>
        <w:lastRenderedPageBreak/>
        <w:t xml:space="preserve">Режим доступа: </w:t>
      </w:r>
      <w:hyperlink r:id="rId8" w:history="1">
        <w:r w:rsidRPr="00BD3AFF">
          <w:rPr>
            <w:rStyle w:val="ac"/>
            <w:rFonts w:ascii="Times New Roman" w:hAnsi="Times New Roman"/>
            <w:color w:val="auto"/>
            <w:sz w:val="24"/>
            <w:szCs w:val="24"/>
          </w:rPr>
          <w:t>http://www.studmedlib.ru/book/ISBN9785970409053.html</w:t>
        </w:r>
      </w:hyperlink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 Из ЭБС «КОНСУЛЬТАНТ СТУДЕНТА»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2. </w:t>
      </w:r>
      <w:r w:rsidRPr="00BD3AFF">
        <w:rPr>
          <w:rFonts w:ascii="Times New Roman" w:hAnsi="Times New Roman" w:cs="Times New Roman"/>
          <w:bCs/>
          <w:sz w:val="24"/>
          <w:szCs w:val="24"/>
        </w:rPr>
        <w:t xml:space="preserve">Косарев, В. В. </w:t>
      </w:r>
      <w:r w:rsidRPr="00BD3AFF">
        <w:rPr>
          <w:rFonts w:ascii="Times New Roman" w:hAnsi="Times New Roman" w:cs="Times New Roman"/>
          <w:sz w:val="24"/>
          <w:szCs w:val="24"/>
        </w:rPr>
        <w:t>Профессиональные болезни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справочное издание / В. В. Косарев, В. С. Лотков, С. А. Бабанов. - М.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ЭКСМО, 2009. - 348 с. - (История болезни). (Шифр к/18436)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bCs/>
          <w:sz w:val="24"/>
          <w:szCs w:val="24"/>
        </w:rPr>
        <w:t xml:space="preserve"> 3. Косарев, В. В. </w:t>
      </w:r>
      <w:r w:rsidRPr="00BD3AFF">
        <w:rPr>
          <w:rFonts w:ascii="Times New Roman" w:hAnsi="Times New Roman" w:cs="Times New Roman"/>
          <w:sz w:val="24"/>
          <w:szCs w:val="24"/>
        </w:rPr>
        <w:t>Профессиональные болезни (диагностика, лечение, профилактика) [Электронный ресурс]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учебное пособие / В. В. Косарев, В. С. Лотков, С. А. Бабанов. - Электрон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>екстовые дан. - М.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ГЭОТАР-МЕДИА, 2008. - 160 с. – Режим доступа: </w:t>
      </w:r>
      <w:hyperlink r:id="rId9" w:history="1">
        <w:r w:rsidRPr="00BD3AFF">
          <w:rPr>
            <w:rStyle w:val="ac"/>
            <w:rFonts w:ascii="Times New Roman" w:hAnsi="Times New Roman"/>
            <w:color w:val="auto"/>
            <w:sz w:val="24"/>
            <w:szCs w:val="24"/>
          </w:rPr>
          <w:t>http://www.studmedlib.ru/book/ISBN9785970414347.html</w:t>
        </w:r>
      </w:hyperlink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из ЭБС» КОНСУЛЬТАНТ СТУДЕНТА»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 4.Гигиена труда : учебник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од ред. Н.Ф.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Измерова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, В.Ф. Кириллова. - М. : ГЭОТА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  Медиа,             2010. - 592 c.                                                                                                                                     </w:t>
      </w:r>
      <w:r w:rsidRPr="00BD3AFF">
        <w:rPr>
          <w:rFonts w:ascii="Times New Roman" w:hAnsi="Times New Roman" w:cs="Times New Roman"/>
          <w:bCs/>
          <w:sz w:val="24"/>
          <w:szCs w:val="24"/>
        </w:rPr>
        <w:t xml:space="preserve"> 5. Гигиена труда</w:t>
      </w:r>
      <w:r w:rsidRPr="00BD3AFF">
        <w:rPr>
          <w:rFonts w:ascii="Times New Roman" w:hAnsi="Times New Roman" w:cs="Times New Roman"/>
          <w:sz w:val="24"/>
          <w:szCs w:val="24"/>
        </w:rPr>
        <w:t xml:space="preserve"> [Электронный ресурс]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приложение к учебнику на компакт-диске / под ред.: Н.       Ф.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Измерова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, В. Ф. Кириллова. - М. :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 Медиа, 2008. - 1 эл. опт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иск (CD-ROM). (Шифр к/16288-СД).                                                                                                                          6. </w:t>
      </w:r>
      <w:r w:rsidRPr="00BD3AFF">
        <w:rPr>
          <w:rFonts w:ascii="Times New Roman" w:hAnsi="Times New Roman" w:cs="Times New Roman"/>
          <w:bCs/>
          <w:sz w:val="24"/>
          <w:szCs w:val="24"/>
        </w:rPr>
        <w:t>Санитарно-гигиеническая характеристика условий</w:t>
      </w:r>
      <w:r w:rsidRPr="00BD3AFF">
        <w:rPr>
          <w:rFonts w:ascii="Times New Roman" w:hAnsi="Times New Roman" w:cs="Times New Roman"/>
          <w:sz w:val="24"/>
          <w:szCs w:val="24"/>
        </w:rPr>
        <w:t xml:space="preserve"> труда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учебное пособие / ГБОУ ВПО "Башкирский государственный медицинский университет МЗ и социального развития РФ", ИПО ; сост.: Г. Г. Максимов, В. О. Красовский. - 2-е изд.,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переаб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 и доп. - Уфа : Изд-во ГОУ ВПО "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Башгосмедуниверситет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 Росздрава", 2010. - 168 с. (Шифр к/20250).                       </w:t>
      </w:r>
      <w:r w:rsidRPr="00BD3AF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7. Максимов, Г. Г.</w:t>
      </w:r>
      <w:r w:rsidRPr="00BD3AFF">
        <w:rPr>
          <w:rFonts w:ascii="Times New Roman" w:hAnsi="Times New Roman" w:cs="Times New Roman"/>
          <w:sz w:val="24"/>
          <w:szCs w:val="24"/>
        </w:rPr>
        <w:t>Основы количественной токсикологии : учебное пособие / Г. Г. Максимов ; Башкирский гос. мед. ун-т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Ин-т последипломного образования. - Уфа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Изд-во БГМУ, 2009. - 127 с. (Шифр к/18083).                                                                                                                        </w:t>
      </w:r>
      <w:r w:rsidRPr="00BD3AFF">
        <w:rPr>
          <w:rFonts w:ascii="Times New Roman" w:hAnsi="Times New Roman" w:cs="Times New Roman"/>
          <w:bCs/>
          <w:sz w:val="24"/>
          <w:szCs w:val="24"/>
        </w:rPr>
        <w:t>8. Гигиенические критерии и</w:t>
      </w:r>
      <w:r w:rsidRPr="00BD3AFF">
        <w:rPr>
          <w:rFonts w:ascii="Times New Roman" w:hAnsi="Times New Roman" w:cs="Times New Roman"/>
          <w:sz w:val="24"/>
          <w:szCs w:val="24"/>
        </w:rPr>
        <w:t xml:space="preserve"> классификация условий труда при воздействии факторов рабочей среды и трудового процесса : учебное пособие / Башкирский гос. мед. ун-т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>ост.: Г. Г. Максимов, В. О. Красовский. - Уфа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Изд-во БГМУ, 2008. - 108 с. (Шифр к/16645).                                                                                                                   </w:t>
      </w:r>
      <w:r w:rsidRPr="00BD3AFF">
        <w:rPr>
          <w:rFonts w:ascii="Times New Roman" w:hAnsi="Times New Roman" w:cs="Times New Roman"/>
          <w:bCs/>
          <w:sz w:val="24"/>
          <w:szCs w:val="24"/>
        </w:rPr>
        <w:t>9. Влияние неблагоприятных производственных</w:t>
      </w:r>
      <w:r w:rsidRPr="00BD3AFF">
        <w:rPr>
          <w:rFonts w:ascii="Times New Roman" w:hAnsi="Times New Roman" w:cs="Times New Roman"/>
          <w:sz w:val="24"/>
          <w:szCs w:val="24"/>
        </w:rPr>
        <w:t xml:space="preserve"> факторов на репродуктивное здоровье работающих : учебно-методическое пособие / Российская акад. мед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аук, ГУ НИИ медицины труда РАМН (М.), Уфимский НИИ медицины труда и экологии человека (Уфа),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Башк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. гос. мед. ун-т ; сост.: М. К.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Гайнуллина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 [и др.]. - М. : [б. и.], 2008. - 81 с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.. (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>Шифр к/17247).                                                                                         10.</w:t>
      </w:r>
      <w:r w:rsidRPr="00BD3AFF">
        <w:rPr>
          <w:rFonts w:ascii="Times New Roman" w:hAnsi="Times New Roman" w:cs="Times New Roman"/>
          <w:bCs/>
          <w:sz w:val="24"/>
          <w:szCs w:val="24"/>
        </w:rPr>
        <w:t xml:space="preserve"> Методология экспертизы связи</w:t>
      </w:r>
      <w:r w:rsidRPr="00BD3AFF">
        <w:rPr>
          <w:rFonts w:ascii="Times New Roman" w:hAnsi="Times New Roman" w:cs="Times New Roman"/>
          <w:sz w:val="24"/>
          <w:szCs w:val="24"/>
        </w:rPr>
        <w:t xml:space="preserve"> заболевания с профессией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методические рекомендации / ГУ НИИ комплексных проблем гигиены и профессиональных заболеваний СО РАМН, Новокузнецкий гос. ин-т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усовершенств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 врачей Росздрава ; авт.-сост.: В. В. Разумов [и др.]. - Новокузнецк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[б. и.], 2007. - 26 с. (Шифр к/17875)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Экземпляры: всего:2 - ЧИТ(1), АБ(1)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Pr="00BD3AFF">
        <w:rPr>
          <w:rFonts w:ascii="Times New Roman" w:hAnsi="Times New Roman" w:cs="Times New Roman"/>
          <w:bCs/>
          <w:sz w:val="24"/>
          <w:szCs w:val="24"/>
        </w:rPr>
        <w:t>Методы функциональной диагностики</w:t>
      </w:r>
      <w:r w:rsidRPr="00BD3AFF">
        <w:rPr>
          <w:rFonts w:ascii="Times New Roman" w:hAnsi="Times New Roman" w:cs="Times New Roman"/>
          <w:sz w:val="24"/>
          <w:szCs w:val="24"/>
        </w:rPr>
        <w:t xml:space="preserve"> в профпатологии : методические рекомендации для врачей / Уфимский НИИ медицины труда и экологии человека,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Башк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 гос. мед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н-т ; сост.: Э. Р.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Уразаева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, С. А.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Галлямова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, Е. Р. Абдрахманова. - Уфа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БГМУ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УФНИИ МТ и ЭЧ, 2009. - 27 с. (Шифр к/19066).                                         12.</w:t>
      </w:r>
      <w:r w:rsidRPr="00BD3AFF">
        <w:rPr>
          <w:rFonts w:ascii="Times New Roman" w:hAnsi="Times New Roman" w:cs="Times New Roman"/>
          <w:bCs/>
          <w:sz w:val="24"/>
          <w:szCs w:val="24"/>
        </w:rPr>
        <w:t xml:space="preserve"> Максимов, Г. Г.</w:t>
      </w:r>
      <w:r w:rsidRPr="00BD3AFF">
        <w:rPr>
          <w:rFonts w:ascii="Times New Roman" w:hAnsi="Times New Roman" w:cs="Times New Roman"/>
          <w:sz w:val="24"/>
          <w:szCs w:val="24"/>
        </w:rPr>
        <w:t xml:space="preserve"> Предварительные и периодические медицинские осмотры работников, занятых на тяжелых работах и с вредными и опасными условиями труда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учебное пособие / Г. Г. Максимов, Ю. Г. Азнабаева ; ГБОУ ВПО "Башкирский государственный медицинский университет МЗ и социального развития РФ", Институт последипломного образования. - Уфа: Изд-во БГМУ, 2012. - 135 с. (Шифр к/20607).                                                                                                                            13. </w:t>
      </w:r>
      <w:r w:rsidRPr="00BD3AFF">
        <w:rPr>
          <w:rFonts w:ascii="Times New Roman" w:hAnsi="Times New Roman" w:cs="Times New Roman"/>
          <w:bCs/>
          <w:sz w:val="24"/>
          <w:szCs w:val="24"/>
        </w:rPr>
        <w:t>Промышленные канцерогены. Профессиональные</w:t>
      </w:r>
      <w:r w:rsidRPr="00BD3AFF">
        <w:rPr>
          <w:rFonts w:ascii="Times New Roman" w:hAnsi="Times New Roman" w:cs="Times New Roman"/>
          <w:sz w:val="24"/>
          <w:szCs w:val="24"/>
        </w:rPr>
        <w:t xml:space="preserve"> онкологические заболевания [Электронный ресурс]: учебное пособие /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Башк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 гос. мед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>н-т ; сост. З. С. Терегулова [и др.]. - Уфа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БГМУ, 2010. - 65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///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Электронная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учебная библиотека: полнотекстовая база данных / ГОУ ВПО Башкирский государственный медицинский университет; авт.: А.Г. Хасанов, Н.Р. Кобзева, И.Ю. Гончарова. – Электрон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ан. – Уфа: БГМУ, 2009-2013. – Режим доступа: </w:t>
      </w:r>
      <w:hyperlink r:id="rId10" w:history="1">
        <w:r w:rsidRPr="00BD3AFF">
          <w:rPr>
            <w:rStyle w:val="ac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BD3AFF">
          <w:rPr>
            <w:rStyle w:val="ac"/>
            <w:rFonts w:ascii="Times New Roman" w:hAnsi="Times New Roman"/>
            <w:color w:val="auto"/>
            <w:sz w:val="24"/>
            <w:szCs w:val="24"/>
          </w:rPr>
          <w:t>://92.50.144.106/</w:t>
        </w:r>
        <w:proofErr w:type="spellStart"/>
        <w:r w:rsidRPr="00BD3AFF">
          <w:rPr>
            <w:rStyle w:val="ac"/>
            <w:rFonts w:ascii="Times New Roman" w:hAnsi="Times New Roman"/>
            <w:color w:val="auto"/>
            <w:sz w:val="24"/>
            <w:szCs w:val="24"/>
            <w:lang w:val="en-US"/>
          </w:rPr>
          <w:t>jirbis</w:t>
        </w:r>
        <w:proofErr w:type="spellEnd"/>
        <w:r w:rsidRPr="00BD3AFF">
          <w:rPr>
            <w:rStyle w:val="ac"/>
            <w:rFonts w:ascii="Times New Roman" w:hAnsi="Times New Roman"/>
            <w:color w:val="auto"/>
            <w:sz w:val="24"/>
            <w:szCs w:val="24"/>
          </w:rPr>
          <w:t>/</w:t>
        </w:r>
      </w:hyperlink>
      <w:r w:rsidRPr="00BD3AFF">
        <w:rPr>
          <w:rFonts w:ascii="Times New Roman" w:hAnsi="Times New Roman" w:cs="Times New Roman"/>
          <w:sz w:val="24"/>
          <w:szCs w:val="24"/>
        </w:rPr>
        <w:t>.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14.  </w:t>
      </w:r>
      <w:r w:rsidRPr="00BD3AFF">
        <w:rPr>
          <w:rFonts w:ascii="Times New Roman" w:hAnsi="Times New Roman" w:cs="Times New Roman"/>
          <w:bCs/>
          <w:sz w:val="24"/>
          <w:szCs w:val="24"/>
        </w:rPr>
        <w:t>Профессиональные заболевания от</w:t>
      </w:r>
      <w:r w:rsidRPr="00BD3AFF">
        <w:rPr>
          <w:rFonts w:ascii="Times New Roman" w:hAnsi="Times New Roman" w:cs="Times New Roman"/>
          <w:sz w:val="24"/>
          <w:szCs w:val="24"/>
        </w:rPr>
        <w:t xml:space="preserve"> воздействия биологических факторов [Электронный ресурс]: методические указания для студ. 5 курса лечебного,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педиатрич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., медико-профилактического факультетов / Башкирский гос. мед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н-т (Уфа), Каф.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клинич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. токсикологии и проф. болезней с курсом ИПО ; [сост.: З. С. Терегулова, Д. Х.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Хунафина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, З. Ф. Аскарова, Е. Р. Абдрахманова]. - Уфа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Изд-во БГМУ, 2005. - 42 с. // Электронная учебная библиотека: полнотекстовая база данных / ГОУ ВПО Башкирский государственный медицинский университет; авт.: А.Г. Хасанов, Н.Р. Кобзева, И.Ю. Гончарова. – Электрон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ан. – Уфа: БГМУ, 2009-2013. – Режим доступа: </w:t>
      </w:r>
      <w:hyperlink r:id="rId11" w:history="1">
        <w:r w:rsidRPr="00BD3AFF">
          <w:rPr>
            <w:rStyle w:val="ac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BD3AFF">
          <w:rPr>
            <w:rStyle w:val="ac"/>
            <w:rFonts w:ascii="Times New Roman" w:hAnsi="Times New Roman"/>
            <w:color w:val="auto"/>
            <w:sz w:val="24"/>
            <w:szCs w:val="24"/>
          </w:rPr>
          <w:t>://92.50.144.106/</w:t>
        </w:r>
        <w:proofErr w:type="spellStart"/>
        <w:r w:rsidRPr="00BD3AFF">
          <w:rPr>
            <w:rStyle w:val="ac"/>
            <w:rFonts w:ascii="Times New Roman" w:hAnsi="Times New Roman"/>
            <w:color w:val="auto"/>
            <w:sz w:val="24"/>
            <w:szCs w:val="24"/>
            <w:lang w:val="en-US"/>
          </w:rPr>
          <w:t>jirbis</w:t>
        </w:r>
        <w:proofErr w:type="spellEnd"/>
        <w:r w:rsidRPr="00BD3AFF">
          <w:rPr>
            <w:rStyle w:val="ac"/>
            <w:rFonts w:ascii="Times New Roman" w:hAnsi="Times New Roman"/>
            <w:color w:val="auto"/>
            <w:sz w:val="24"/>
            <w:szCs w:val="24"/>
          </w:rPr>
          <w:t>/</w:t>
        </w:r>
      </w:hyperlink>
      <w:r w:rsidRPr="00BD3AFF">
        <w:rPr>
          <w:rFonts w:ascii="Times New Roman" w:hAnsi="Times New Roman" w:cs="Times New Roman"/>
          <w:sz w:val="24"/>
          <w:szCs w:val="24"/>
        </w:rPr>
        <w:t>.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 15.   </w:t>
      </w:r>
      <w:r w:rsidRPr="00BD3AFF">
        <w:rPr>
          <w:rFonts w:ascii="Times New Roman" w:hAnsi="Times New Roman" w:cs="Times New Roman"/>
          <w:bCs/>
          <w:sz w:val="24"/>
          <w:szCs w:val="24"/>
        </w:rPr>
        <w:t>Профессиональные заболевания от</w:t>
      </w:r>
      <w:r w:rsidRPr="00BD3AFF">
        <w:rPr>
          <w:rFonts w:ascii="Times New Roman" w:hAnsi="Times New Roman" w:cs="Times New Roman"/>
          <w:sz w:val="24"/>
          <w:szCs w:val="24"/>
        </w:rPr>
        <w:t xml:space="preserve"> воздействия физических факторов [Электронный                 ресурс]: учебное пособие / ГОУ ВПО БГМУ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сост.: З. С. Терегулова, З. Ф. Аскарова, Е. Р. Абдрахманова [и др.]. - Уфа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Изд-во БГМУ, 2009. - 229 с. // Электронная учебная библиотека: полнотекстовая база данных / ГОУ ВПО Башкирский государственный медицинский университет; авт.: А.Г. Хасанов, Н.Р. Кобзева, И.Ю. Гончарова. – Электрон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ан. – Уфа: БГМУ, 2009-2013. – Режим доступа: </w:t>
      </w:r>
      <w:hyperlink r:id="rId12" w:history="1">
        <w:r w:rsidRPr="00BD3AFF">
          <w:rPr>
            <w:rStyle w:val="ac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BD3AFF">
          <w:rPr>
            <w:rStyle w:val="ac"/>
            <w:rFonts w:ascii="Times New Roman" w:hAnsi="Times New Roman"/>
            <w:color w:val="auto"/>
            <w:sz w:val="24"/>
            <w:szCs w:val="24"/>
          </w:rPr>
          <w:t>://92.50.144.106/</w:t>
        </w:r>
        <w:proofErr w:type="spellStart"/>
        <w:r w:rsidRPr="00BD3AFF">
          <w:rPr>
            <w:rStyle w:val="ac"/>
            <w:rFonts w:ascii="Times New Roman" w:hAnsi="Times New Roman"/>
            <w:color w:val="auto"/>
            <w:sz w:val="24"/>
            <w:szCs w:val="24"/>
            <w:lang w:val="en-US"/>
          </w:rPr>
          <w:t>jirbis</w:t>
        </w:r>
        <w:proofErr w:type="spellEnd"/>
        <w:r w:rsidRPr="00BD3AFF">
          <w:rPr>
            <w:rStyle w:val="ac"/>
            <w:rFonts w:ascii="Times New Roman" w:hAnsi="Times New Roman"/>
            <w:color w:val="auto"/>
            <w:sz w:val="24"/>
            <w:szCs w:val="24"/>
          </w:rPr>
          <w:t>/</w:t>
        </w:r>
      </w:hyperlink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D3AFF">
        <w:rPr>
          <w:rFonts w:ascii="Times New Roman" w:hAnsi="Times New Roman" w:cs="Times New Roman"/>
          <w:sz w:val="24"/>
          <w:szCs w:val="24"/>
          <w:u w:val="single"/>
        </w:rPr>
        <w:t>Дополнительная литература: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bCs/>
          <w:sz w:val="24"/>
          <w:szCs w:val="24"/>
        </w:rPr>
        <w:t>1. Всероссийский съезд врачей-</w:t>
      </w:r>
      <w:proofErr w:type="spellStart"/>
      <w:r w:rsidRPr="00BD3AFF">
        <w:rPr>
          <w:rFonts w:ascii="Times New Roman" w:hAnsi="Times New Roman" w:cs="Times New Roman"/>
          <w:bCs/>
          <w:sz w:val="24"/>
          <w:szCs w:val="24"/>
        </w:rPr>
        <w:t>профпатологов</w:t>
      </w:r>
      <w:proofErr w:type="spellEnd"/>
      <w:r w:rsidRPr="00BD3AFF">
        <w:rPr>
          <w:rFonts w:ascii="Times New Roman" w:hAnsi="Times New Roman" w:cs="Times New Roman"/>
          <w:bCs/>
          <w:sz w:val="24"/>
          <w:szCs w:val="24"/>
        </w:rPr>
        <w:t xml:space="preserve"> (2</w:t>
      </w:r>
      <w:proofErr w:type="gramStart"/>
      <w:r w:rsidRPr="00BD3AFF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  <w:r w:rsidRPr="00BD3AFF">
        <w:rPr>
          <w:rFonts w:ascii="Times New Roman" w:hAnsi="Times New Roman" w:cs="Times New Roman"/>
          <w:bCs/>
          <w:sz w:val="24"/>
          <w:szCs w:val="24"/>
        </w:rPr>
        <w:t xml:space="preserve"> 2006 ; Ростов н/Д). 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Материалы II Всероссийского съезда врачей-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профпатологов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, Ростов н/Д, 3-5 окт. 2006 г.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материалы временных коллективов / Всероссийский съезд врачей-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профпатологов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 (2 ; 2006 </w:t>
      </w:r>
      <w:r w:rsidRPr="00BD3AFF">
        <w:rPr>
          <w:rFonts w:ascii="Times New Roman" w:hAnsi="Times New Roman" w:cs="Times New Roman"/>
          <w:sz w:val="24"/>
          <w:szCs w:val="24"/>
        </w:rPr>
        <w:lastRenderedPageBreak/>
        <w:t xml:space="preserve">; Ростов н/Д)  ;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.: Р. А.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Хальфин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 (гл. ред.) [и др.]. - Ростов н/Д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Полиграфист, 2006. - 542 с. (Шифр к/15745)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 2.</w:t>
      </w:r>
      <w:r w:rsidRPr="00BD3AFF">
        <w:rPr>
          <w:rFonts w:ascii="Times New Roman" w:hAnsi="Times New Roman" w:cs="Times New Roman"/>
          <w:bCs/>
          <w:sz w:val="24"/>
          <w:szCs w:val="24"/>
        </w:rPr>
        <w:t xml:space="preserve">Занько, Н. Г. </w:t>
      </w:r>
      <w:r w:rsidRPr="00BD3AFF">
        <w:rPr>
          <w:rFonts w:ascii="Times New Roman" w:hAnsi="Times New Roman" w:cs="Times New Roman"/>
          <w:sz w:val="24"/>
          <w:szCs w:val="24"/>
        </w:rPr>
        <w:t xml:space="preserve">Медико-биологические основы безопасности жизнедеятельности : учебник для студ.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 учеб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аведений / Н. Г. Занько, В. М.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Ретнев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Академия, 2004. - 288 с. : рис., табл. - (Высшее профессиональное образование.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Естественные науки).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(Шифр к/15171)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Экземпляры: всего:1 - АБ(1)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bCs/>
          <w:sz w:val="24"/>
          <w:szCs w:val="24"/>
        </w:rPr>
        <w:t>3. Захаренков В. В.</w:t>
      </w:r>
      <w:r w:rsidRPr="00BD3AFF">
        <w:rPr>
          <w:rFonts w:ascii="Times New Roman" w:hAnsi="Times New Roman" w:cs="Times New Roman"/>
          <w:sz w:val="24"/>
          <w:szCs w:val="24"/>
        </w:rPr>
        <w:t xml:space="preserve"> Регистр здоровья работающих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методические рекомендации / В. В. Захаренков, В. В. Разумов, Л. В.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Цай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 ; ГУ НИИ комплексных проблем гигиены и профессиональных заболеваний СО РАМН, Новокузнецкий гос. ин-т усовершенствования врачей. - Новокузнецк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Изд-во НГИУВ, 2007. - 24 с. (Шифр к/17743)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4. </w:t>
      </w:r>
      <w:r w:rsidRPr="00BD3AFF">
        <w:rPr>
          <w:rFonts w:ascii="Times New Roman" w:hAnsi="Times New Roman" w:cs="Times New Roman"/>
          <w:bCs/>
          <w:sz w:val="24"/>
          <w:szCs w:val="24"/>
        </w:rPr>
        <w:t>Клинические аспекты профессиональной</w:t>
      </w:r>
      <w:r w:rsidRPr="00BD3AFF">
        <w:rPr>
          <w:rFonts w:ascii="Times New Roman" w:hAnsi="Times New Roman" w:cs="Times New Roman"/>
          <w:sz w:val="24"/>
          <w:szCs w:val="24"/>
        </w:rPr>
        <w:t xml:space="preserve"> патологии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сборник / под ред. В. В.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Разумова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 - Новокузнецк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Изд-во НГИУВ, 2007. - 69 с. (Шифр к/17717)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Экземпляры: всего:1 - ЧИТ(1)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bCs/>
          <w:sz w:val="24"/>
          <w:szCs w:val="24"/>
        </w:rPr>
        <w:t>5. Красовский, В. О.</w:t>
      </w:r>
      <w:r w:rsidRPr="00BD3AFF">
        <w:rPr>
          <w:rFonts w:ascii="Times New Roman" w:hAnsi="Times New Roman" w:cs="Times New Roman"/>
          <w:sz w:val="24"/>
          <w:szCs w:val="24"/>
        </w:rPr>
        <w:t xml:space="preserve"> Физиолого-гигиеническая диагностика безвредного стажа по условиям труда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[монография] / В. О. Красовский, Г. Г. Максимов; под ред. Г. Г. Максимова. - Уфа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[б. и.], 2003. - 235 с. (Шифр к/14460)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Экземпляры: всего:2 - ЧИТ(1), АБ(1)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 6. </w:t>
      </w:r>
      <w:r w:rsidRPr="00BD3AFF">
        <w:rPr>
          <w:rFonts w:ascii="Times New Roman" w:hAnsi="Times New Roman" w:cs="Times New Roman"/>
          <w:bCs/>
          <w:sz w:val="24"/>
          <w:szCs w:val="24"/>
        </w:rPr>
        <w:t>Медицина</w:t>
      </w:r>
      <w:r w:rsidRPr="00BD3AFF">
        <w:rPr>
          <w:rFonts w:ascii="Times New Roman" w:hAnsi="Times New Roman" w:cs="Times New Roman"/>
          <w:sz w:val="24"/>
          <w:szCs w:val="24"/>
        </w:rPr>
        <w:t xml:space="preserve">  [Электронный ресурс]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лекции для студентов : в 6 ч. (курсах). - М.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Равновесие, 2005. - </w:t>
      </w:r>
      <w:r w:rsidRPr="00BD3AFF">
        <w:rPr>
          <w:rFonts w:ascii="Times New Roman" w:hAnsi="Times New Roman" w:cs="Times New Roman"/>
          <w:bCs/>
          <w:sz w:val="24"/>
          <w:szCs w:val="24"/>
        </w:rPr>
        <w:t>6 курс</w:t>
      </w:r>
      <w:r w:rsidRPr="00BD3AFF">
        <w:rPr>
          <w:rFonts w:ascii="Times New Roman" w:hAnsi="Times New Roman" w:cs="Times New Roman"/>
          <w:sz w:val="24"/>
          <w:szCs w:val="24"/>
        </w:rPr>
        <w:t xml:space="preserve"> : Профессиональные заболевания .-  1 эл. опт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>иск (CD-ROM). (Шифр в/00130)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 7. </w:t>
      </w:r>
      <w:r w:rsidRPr="00BD3AFF">
        <w:rPr>
          <w:rFonts w:ascii="Times New Roman" w:hAnsi="Times New Roman" w:cs="Times New Roman"/>
          <w:bCs/>
          <w:sz w:val="24"/>
          <w:szCs w:val="24"/>
        </w:rPr>
        <w:t>Особенности формирования сердечно-сосудистых</w:t>
      </w:r>
      <w:r w:rsidRPr="00BD3AFF">
        <w:rPr>
          <w:rFonts w:ascii="Times New Roman" w:hAnsi="Times New Roman" w:cs="Times New Roman"/>
          <w:sz w:val="24"/>
          <w:szCs w:val="24"/>
        </w:rPr>
        <w:t xml:space="preserve"> заболеваний у работников нефтяной промышленности и их профилактика : методические рекомендации /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Башк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 гос. мед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>н-т, Уфимский НИИ медицины труда и экологии человека ; сост. А. Б. Бакиров [и др.]. - Уфа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УФНИИ МТ и ЭЧ, 2009. - 27 с. 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(Шифр к/19064)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8. </w:t>
      </w:r>
      <w:r w:rsidRPr="00BD3AFF">
        <w:rPr>
          <w:rFonts w:ascii="Times New Roman" w:hAnsi="Times New Roman" w:cs="Times New Roman"/>
          <w:bCs/>
          <w:sz w:val="24"/>
          <w:szCs w:val="24"/>
        </w:rPr>
        <w:t>Охрана репродуктивного здоровья</w:t>
      </w:r>
      <w:r w:rsidRPr="00BD3AFF">
        <w:rPr>
          <w:rFonts w:ascii="Times New Roman" w:hAnsi="Times New Roman" w:cs="Times New Roman"/>
          <w:sz w:val="24"/>
          <w:szCs w:val="24"/>
        </w:rPr>
        <w:t xml:space="preserve"> работников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основные термины и понятия : глоссарий / [М. А. Фесенко, Г. В.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Голованева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, А. А. Потапенко [и др.]; под ред. Н. Ф.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Измерова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, О. В.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Сивочаловой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 - М.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[б. и.], 2003. - 20 с. 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(Шифр к/14451)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bCs/>
          <w:sz w:val="24"/>
          <w:szCs w:val="24"/>
        </w:rPr>
        <w:t>9. Профессиональные болезни органов</w:t>
      </w:r>
      <w:r w:rsidRPr="00BD3AFF">
        <w:rPr>
          <w:rFonts w:ascii="Times New Roman" w:hAnsi="Times New Roman" w:cs="Times New Roman"/>
          <w:sz w:val="24"/>
          <w:szCs w:val="24"/>
        </w:rPr>
        <w:t xml:space="preserve"> дыхания : учебное пособие для врачей / Башкирский гос. мед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н-т ; под ред. З. С.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Терегуловой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, Р. М.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Фазлыевой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 - Уфа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Изд-во БГМУ, 2008. - 162 с.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 (Шифр к/16523)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10. </w:t>
      </w:r>
      <w:r w:rsidRPr="00BD3AFF">
        <w:rPr>
          <w:rFonts w:ascii="Times New Roman" w:hAnsi="Times New Roman" w:cs="Times New Roman"/>
          <w:bCs/>
          <w:sz w:val="24"/>
          <w:szCs w:val="24"/>
        </w:rPr>
        <w:t>Профессиональные заболевания от</w:t>
      </w:r>
      <w:r w:rsidRPr="00BD3AFF">
        <w:rPr>
          <w:rFonts w:ascii="Times New Roman" w:hAnsi="Times New Roman" w:cs="Times New Roman"/>
          <w:sz w:val="24"/>
          <w:szCs w:val="24"/>
        </w:rPr>
        <w:t xml:space="preserve"> воздействия физических факторов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учебное </w:t>
      </w:r>
      <w:r w:rsidRPr="00BD3AFF">
        <w:rPr>
          <w:rFonts w:ascii="Times New Roman" w:hAnsi="Times New Roman" w:cs="Times New Roman"/>
          <w:sz w:val="24"/>
          <w:szCs w:val="24"/>
        </w:rPr>
        <w:lastRenderedPageBreak/>
        <w:t>пособие / ГОУ ВПО БГМУ ; сост.: З. С. Терегулова, З. Ф. Аскарова, Е. Р. Абдрахманова [и др.]. - Уфа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БГМУ, 2009. - 158 с. 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(Шифр к/18405)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11. </w:t>
      </w:r>
      <w:r w:rsidRPr="00BD3AFF">
        <w:rPr>
          <w:rFonts w:ascii="Times New Roman" w:hAnsi="Times New Roman" w:cs="Times New Roman"/>
          <w:bCs/>
          <w:sz w:val="24"/>
          <w:szCs w:val="24"/>
        </w:rPr>
        <w:t>Разумов В. В.</w:t>
      </w:r>
      <w:r w:rsidRPr="00BD3AFF">
        <w:rPr>
          <w:rFonts w:ascii="Times New Roman" w:hAnsi="Times New Roman" w:cs="Times New Roman"/>
          <w:sz w:val="24"/>
          <w:szCs w:val="24"/>
        </w:rPr>
        <w:t xml:space="preserve"> Методы изучения и оценки гемодинамики у больных с профессиональной патологией органов дыхания : методические рекомендации / В. В. Разумов, В. В. Зинченко, Н. А.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Шацких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 xml:space="preserve"> ; ред. В. В. Захаренков ; ГУ НИИ комплексных проблем гигиены и профессиональных заболеваний СО РАМН, Новокузнецкий гос. ин-т усовершенствования врачей, ГКБ № 2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>в. Великомученика Георгия Победоносца (Новокузнецк). - Новокузнецк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Изд-во НГИУВ, 2007. - 20 с.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(Шифр к/17755)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12. </w:t>
      </w:r>
      <w:r w:rsidRPr="00BD3AFF">
        <w:rPr>
          <w:rFonts w:ascii="Times New Roman" w:hAnsi="Times New Roman" w:cs="Times New Roman"/>
          <w:bCs/>
          <w:sz w:val="24"/>
          <w:szCs w:val="24"/>
        </w:rPr>
        <w:t xml:space="preserve">Разумов, В. В. </w:t>
      </w:r>
      <w:r w:rsidRPr="00BD3AFF">
        <w:rPr>
          <w:rFonts w:ascii="Times New Roman" w:hAnsi="Times New Roman" w:cs="Times New Roman"/>
          <w:sz w:val="24"/>
          <w:szCs w:val="24"/>
        </w:rPr>
        <w:t>Методологические проблемы изучения пневмокониоза и пылевого бронхита: прошлое и настоящее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науч. издание / В. В. Разумов, О. И. Бондарев. - Новокузнецк, 2012. - 160 с. 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(Шифр к/20748)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13. Материалы Всероссийской научно-практической конференции с международным участием "Связь заболевания с профессией с позиции доказательной медицины", 19-20 мая 2011 г., Казань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сборник тезисов докладов / под ред. Н. Х.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Амирова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 - Казань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КГМУ, 2011. - 426 с. 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 (Шифр к/20252)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bCs/>
          <w:sz w:val="24"/>
          <w:szCs w:val="24"/>
        </w:rPr>
        <w:t>14. Совершенствование медицинского контроля</w:t>
      </w:r>
      <w:r w:rsidRPr="00BD3AFF">
        <w:rPr>
          <w:rFonts w:ascii="Times New Roman" w:hAnsi="Times New Roman" w:cs="Times New Roman"/>
          <w:sz w:val="24"/>
          <w:szCs w:val="24"/>
        </w:rPr>
        <w:t xml:space="preserve"> за состоянием здоровья работников нефтедобывающей промышленности : пособие для врачей / Уфимский НИИ медицины труда и экологии человека,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Башк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. гос. мед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н-т ; сост.: Г. Г. </w:t>
      </w:r>
      <w:proofErr w:type="spellStart"/>
      <w:r w:rsidRPr="00BD3AFF">
        <w:rPr>
          <w:rFonts w:ascii="Times New Roman" w:hAnsi="Times New Roman" w:cs="Times New Roman"/>
          <w:sz w:val="24"/>
          <w:szCs w:val="24"/>
        </w:rPr>
        <w:t>Гимранова</w:t>
      </w:r>
      <w:proofErr w:type="spellEnd"/>
      <w:r w:rsidRPr="00BD3AFF">
        <w:rPr>
          <w:rFonts w:ascii="Times New Roman" w:hAnsi="Times New Roman" w:cs="Times New Roman"/>
          <w:sz w:val="24"/>
          <w:szCs w:val="24"/>
        </w:rPr>
        <w:t>, А. Б. Бакиров, Л. К. Каримова. - Уфа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УФНИИ МТ и ЭЧ, 2009. - 51 с.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>(Шифр к/19067)</w:t>
      </w:r>
    </w:p>
    <w:p w:rsidR="005D1320" w:rsidRPr="00BD3AFF" w:rsidRDefault="005D1320" w:rsidP="005D132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AFF">
        <w:rPr>
          <w:rFonts w:ascii="Times New Roman" w:hAnsi="Times New Roman" w:cs="Times New Roman"/>
          <w:sz w:val="24"/>
          <w:szCs w:val="24"/>
        </w:rPr>
        <w:t xml:space="preserve"> 15. </w:t>
      </w:r>
      <w:r w:rsidRPr="00BD3AFF">
        <w:rPr>
          <w:rFonts w:ascii="Times New Roman" w:hAnsi="Times New Roman" w:cs="Times New Roman"/>
          <w:bCs/>
          <w:sz w:val="24"/>
          <w:szCs w:val="24"/>
        </w:rPr>
        <w:t>Фролов А. В.</w:t>
      </w:r>
      <w:r w:rsidRPr="00BD3AFF">
        <w:rPr>
          <w:rFonts w:ascii="Times New Roman" w:hAnsi="Times New Roman" w:cs="Times New Roman"/>
          <w:sz w:val="24"/>
          <w:szCs w:val="24"/>
        </w:rPr>
        <w:t xml:space="preserve"> Безопасность жизнедеятельности. Охрана труда : учеб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>особие для вузов / А. В. Фролов, Т. Н. Бакаева. - Ростов н/Д</w:t>
      </w:r>
      <w:proofErr w:type="gramStart"/>
      <w:r w:rsidRPr="00BD3AF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D3AFF">
        <w:rPr>
          <w:rFonts w:ascii="Times New Roman" w:hAnsi="Times New Roman" w:cs="Times New Roman"/>
          <w:sz w:val="24"/>
          <w:szCs w:val="24"/>
        </w:rPr>
        <w:t xml:space="preserve"> Феникс, 2005. - 735 с. - (Высшее образование).</w:t>
      </w:r>
    </w:p>
    <w:p w:rsidR="00D363AC" w:rsidRPr="00BD3AFF" w:rsidRDefault="005D1320" w:rsidP="00BE6C0B">
      <w:pPr>
        <w:spacing w:line="360" w:lineRule="auto"/>
        <w:jc w:val="both"/>
        <w:rPr>
          <w:rFonts w:ascii="Times New Roman" w:eastAsia="Times New Roman" w:hAnsi="Times New Roman" w:cs="Times New Roman"/>
          <w:spacing w:val="-8"/>
          <w:sz w:val="18"/>
          <w:szCs w:val="18"/>
        </w:rPr>
      </w:pPr>
      <w:r w:rsidRPr="00BD3AFF">
        <w:rPr>
          <w:rFonts w:ascii="Times New Roman" w:hAnsi="Times New Roman" w:cs="Times New Roman"/>
          <w:sz w:val="24"/>
          <w:szCs w:val="24"/>
        </w:rPr>
        <w:t>(Шифр к/15095)</w:t>
      </w:r>
    </w:p>
    <w:sectPr w:rsidR="00D363AC" w:rsidRPr="00BD3AFF" w:rsidSect="003C4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FC4" w:rsidRDefault="00FE0FC4" w:rsidP="005B579F">
      <w:r>
        <w:separator/>
      </w:r>
    </w:p>
  </w:endnote>
  <w:endnote w:type="continuationSeparator" w:id="0">
    <w:p w:rsidR="00FE0FC4" w:rsidRDefault="00FE0FC4" w:rsidP="005B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FC4" w:rsidRDefault="00FE0FC4" w:rsidP="005B579F">
      <w:r>
        <w:separator/>
      </w:r>
    </w:p>
  </w:footnote>
  <w:footnote w:type="continuationSeparator" w:id="0">
    <w:p w:rsidR="00FE0FC4" w:rsidRDefault="00FE0FC4" w:rsidP="005B5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E016058"/>
    <w:multiLevelType w:val="singleLevel"/>
    <w:tmpl w:val="B2A02A14"/>
    <w:lvl w:ilvl="0">
      <w:start w:val="1"/>
      <w:numFmt w:val="none"/>
      <w:lvlText w:val=""/>
      <w:legacy w:legacy="1" w:legacySpace="120" w:legacyIndent="360"/>
      <w:lvlJc w:val="left"/>
      <w:pPr>
        <w:ind w:left="720" w:hanging="360"/>
      </w:pPr>
      <w:rPr>
        <w:rFonts w:ascii="Symbol" w:hAnsi="Symbol" w:hint="default"/>
      </w:rPr>
    </w:lvl>
  </w:abstractNum>
  <w:abstractNum w:abstractNumId="2">
    <w:nsid w:val="187327BF"/>
    <w:multiLevelType w:val="singleLevel"/>
    <w:tmpl w:val="F00804A0"/>
    <w:lvl w:ilvl="0">
      <w:start w:val="3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3">
    <w:nsid w:val="18F3647C"/>
    <w:multiLevelType w:val="multilevel"/>
    <w:tmpl w:val="68529A3C"/>
    <w:lvl w:ilvl="0">
      <w:start w:val="65535"/>
      <w:numFmt w:val="bullet"/>
      <w:lvlText w:val="-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1F0F34DC"/>
    <w:multiLevelType w:val="singleLevel"/>
    <w:tmpl w:val="001CA8B8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5">
    <w:nsid w:val="21F73087"/>
    <w:multiLevelType w:val="singleLevel"/>
    <w:tmpl w:val="AB8821A6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26607CB0"/>
    <w:multiLevelType w:val="hybridMultilevel"/>
    <w:tmpl w:val="CA4070C8"/>
    <w:lvl w:ilvl="0" w:tplc="C73CDAA6">
      <w:start w:val="1"/>
      <w:numFmt w:val="decimal"/>
      <w:lvlText w:val="%1."/>
      <w:lvlJc w:val="left"/>
      <w:pPr>
        <w:ind w:left="734" w:hanging="360"/>
      </w:pPr>
      <w:rPr>
        <w:rFonts w:ascii="Times New Roman" w:hAnsi="Times New Roman"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7">
    <w:nsid w:val="2A9C698B"/>
    <w:multiLevelType w:val="singleLevel"/>
    <w:tmpl w:val="B2A02A14"/>
    <w:lvl w:ilvl="0">
      <w:start w:val="1"/>
      <w:numFmt w:val="none"/>
      <w:lvlText w:val=""/>
      <w:legacy w:legacy="1" w:legacySpace="120" w:legacyIndent="360"/>
      <w:lvlJc w:val="left"/>
      <w:pPr>
        <w:ind w:left="720" w:hanging="360"/>
      </w:pPr>
      <w:rPr>
        <w:rFonts w:ascii="Symbol" w:hAnsi="Symbol" w:hint="default"/>
      </w:rPr>
    </w:lvl>
  </w:abstractNum>
  <w:abstractNum w:abstractNumId="8">
    <w:nsid w:val="36052ED8"/>
    <w:multiLevelType w:val="singleLevel"/>
    <w:tmpl w:val="9E908724"/>
    <w:lvl w:ilvl="0">
      <w:start w:val="1"/>
      <w:numFmt w:val="decimal"/>
      <w:lvlText w:val="7.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9">
    <w:nsid w:val="3AB74C67"/>
    <w:multiLevelType w:val="singleLevel"/>
    <w:tmpl w:val="B2A02A14"/>
    <w:lvl w:ilvl="0">
      <w:start w:val="1"/>
      <w:numFmt w:val="none"/>
      <w:lvlText w:val=""/>
      <w:legacy w:legacy="1" w:legacySpace="120" w:legacyIndent="360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34208D5"/>
    <w:multiLevelType w:val="singleLevel"/>
    <w:tmpl w:val="18E0902C"/>
    <w:lvl w:ilvl="0">
      <w:start w:val="5"/>
      <w:numFmt w:val="decimal"/>
      <w:lvlText w:val="%1."/>
      <w:legacy w:legacy="1" w:legacySpace="0" w:legacyIndent="183"/>
      <w:lvlJc w:val="left"/>
      <w:rPr>
        <w:rFonts w:ascii="Times New Roman" w:hAnsi="Times New Roman" w:cs="Times New Roman" w:hint="default"/>
      </w:rPr>
    </w:lvl>
  </w:abstractNum>
  <w:abstractNum w:abstractNumId="11">
    <w:nsid w:val="4EA56742"/>
    <w:multiLevelType w:val="singleLevel"/>
    <w:tmpl w:val="4BCC6822"/>
    <w:lvl w:ilvl="0">
      <w:start w:val="5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2">
    <w:nsid w:val="59D33C62"/>
    <w:multiLevelType w:val="hybridMultilevel"/>
    <w:tmpl w:val="7DD03228"/>
    <w:lvl w:ilvl="0" w:tplc="DDA25140">
      <w:start w:val="2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3F5AFA"/>
    <w:multiLevelType w:val="singleLevel"/>
    <w:tmpl w:val="B2A02A14"/>
    <w:lvl w:ilvl="0">
      <w:start w:val="1"/>
      <w:numFmt w:val="none"/>
      <w:lvlText w:val=""/>
      <w:legacy w:legacy="1" w:legacySpace="120" w:legacyIndent="360"/>
      <w:lvlJc w:val="left"/>
      <w:pPr>
        <w:ind w:left="720" w:hanging="360"/>
      </w:pPr>
      <w:rPr>
        <w:rFonts w:ascii="Symbol" w:hAnsi="Symbol" w:hint="default"/>
      </w:rPr>
    </w:lvl>
  </w:abstractNum>
  <w:abstractNum w:abstractNumId="14">
    <w:nsid w:val="5E39762A"/>
    <w:multiLevelType w:val="multilevel"/>
    <w:tmpl w:val="69F8DD0C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5">
    <w:nsid w:val="5F324064"/>
    <w:multiLevelType w:val="singleLevel"/>
    <w:tmpl w:val="001CA8B8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6">
    <w:nsid w:val="63CC4A98"/>
    <w:multiLevelType w:val="hybridMultilevel"/>
    <w:tmpl w:val="DC10D198"/>
    <w:lvl w:ilvl="0" w:tplc="0419000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65357BDB"/>
    <w:multiLevelType w:val="multilevel"/>
    <w:tmpl w:val="A85A240A"/>
    <w:lvl w:ilvl="0">
      <w:start w:val="1"/>
      <w:numFmt w:val="decimal"/>
      <w:lvlText w:val="%1."/>
      <w:lvlJc w:val="left"/>
      <w:pPr>
        <w:ind w:left="734" w:hanging="360"/>
      </w:pPr>
      <w:rPr>
        <w:rFonts w:ascii="Times New Roman" w:eastAsia="Times New Roman" w:hAnsi="Times New Roman" w:cs="Times New Roman"/>
        <w:sz w:val="18"/>
      </w:rPr>
    </w:lvl>
    <w:lvl w:ilvl="1" w:tentative="1">
      <w:start w:val="1"/>
      <w:numFmt w:val="lowerLetter"/>
      <w:lvlText w:val="%2."/>
      <w:lvlJc w:val="left"/>
      <w:pPr>
        <w:ind w:left="1454" w:hanging="360"/>
      </w:pPr>
    </w:lvl>
    <w:lvl w:ilvl="2" w:tentative="1">
      <w:start w:val="1"/>
      <w:numFmt w:val="lowerRoman"/>
      <w:lvlText w:val="%3."/>
      <w:lvlJc w:val="right"/>
      <w:pPr>
        <w:ind w:left="2174" w:hanging="180"/>
      </w:pPr>
    </w:lvl>
    <w:lvl w:ilvl="3" w:tentative="1">
      <w:start w:val="1"/>
      <w:numFmt w:val="decimal"/>
      <w:lvlText w:val="%4."/>
      <w:lvlJc w:val="left"/>
      <w:pPr>
        <w:ind w:left="2894" w:hanging="360"/>
      </w:pPr>
    </w:lvl>
    <w:lvl w:ilvl="4" w:tentative="1">
      <w:start w:val="1"/>
      <w:numFmt w:val="lowerLetter"/>
      <w:lvlText w:val="%5."/>
      <w:lvlJc w:val="left"/>
      <w:pPr>
        <w:ind w:left="3614" w:hanging="360"/>
      </w:pPr>
    </w:lvl>
    <w:lvl w:ilvl="5" w:tentative="1">
      <w:start w:val="1"/>
      <w:numFmt w:val="lowerRoman"/>
      <w:lvlText w:val="%6."/>
      <w:lvlJc w:val="right"/>
      <w:pPr>
        <w:ind w:left="4334" w:hanging="180"/>
      </w:pPr>
    </w:lvl>
    <w:lvl w:ilvl="6" w:tentative="1">
      <w:start w:val="1"/>
      <w:numFmt w:val="decimal"/>
      <w:lvlText w:val="%7."/>
      <w:lvlJc w:val="left"/>
      <w:pPr>
        <w:ind w:left="5054" w:hanging="360"/>
      </w:pPr>
    </w:lvl>
    <w:lvl w:ilvl="7" w:tentative="1">
      <w:start w:val="1"/>
      <w:numFmt w:val="lowerLetter"/>
      <w:lvlText w:val="%8."/>
      <w:lvlJc w:val="left"/>
      <w:pPr>
        <w:ind w:left="5774" w:hanging="360"/>
      </w:pPr>
    </w:lvl>
    <w:lvl w:ilvl="8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8">
    <w:nsid w:val="67347F8E"/>
    <w:multiLevelType w:val="hybridMultilevel"/>
    <w:tmpl w:val="A85A240A"/>
    <w:lvl w:ilvl="0" w:tplc="1046C80A">
      <w:start w:val="1"/>
      <w:numFmt w:val="decimal"/>
      <w:lvlText w:val="%1."/>
      <w:lvlJc w:val="left"/>
      <w:pPr>
        <w:ind w:left="734" w:hanging="360"/>
      </w:pPr>
      <w:rPr>
        <w:rFonts w:ascii="Times New Roman" w:eastAsia="Times New Roman" w:hAnsi="Times New Roman" w:cs="Times New Roman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9">
    <w:nsid w:val="676147D5"/>
    <w:multiLevelType w:val="hybridMultilevel"/>
    <w:tmpl w:val="E92E09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5075154"/>
    <w:multiLevelType w:val="singleLevel"/>
    <w:tmpl w:val="B2A02A14"/>
    <w:lvl w:ilvl="0">
      <w:start w:val="1"/>
      <w:numFmt w:val="none"/>
      <w:lvlText w:val=""/>
      <w:legacy w:legacy="1" w:legacySpace="120" w:legacyIndent="360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1"/>
  </w:num>
  <w:num w:numId="3">
    <w:abstractNumId w:val="11"/>
    <w:lvlOverride w:ilvl="0">
      <w:lvl w:ilvl="0">
        <w:start w:val="5"/>
        <w:numFmt w:val="decimal"/>
        <w:lvlText w:val="%1.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0"/>
  </w:num>
  <w:num w:numId="7">
    <w:abstractNumId w:val="8"/>
  </w:num>
  <w:num w:numId="8">
    <w:abstractNumId w:val="6"/>
  </w:num>
  <w:num w:numId="9">
    <w:abstractNumId w:val="18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6"/>
  </w:num>
  <w:num w:numId="13">
    <w:abstractNumId w:val="19"/>
  </w:num>
  <w:num w:numId="14">
    <w:abstractNumId w:val="15"/>
  </w:num>
  <w:num w:numId="15">
    <w:abstractNumId w:val="15"/>
    <w:lvlOverride w:ilvl="0">
      <w:lvl w:ilvl="0">
        <w:start w:val="1"/>
        <w:numFmt w:val="decimal"/>
        <w:lvlText w:val="%1.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5"/>
  </w:num>
  <w:num w:numId="17">
    <w:abstractNumId w:val="2"/>
  </w:num>
  <w:num w:numId="18">
    <w:abstractNumId w:val="20"/>
    <w:lvlOverride w:ilvl="0">
      <w:startOverride w:val="1"/>
    </w:lvlOverride>
  </w:num>
  <w:num w:numId="19">
    <w:abstractNumId w:val="13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7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79F"/>
    <w:rsid w:val="000D6C06"/>
    <w:rsid w:val="00103898"/>
    <w:rsid w:val="00127F60"/>
    <w:rsid w:val="001711AC"/>
    <w:rsid w:val="00272A67"/>
    <w:rsid w:val="003C4B7E"/>
    <w:rsid w:val="00426754"/>
    <w:rsid w:val="004B7BCE"/>
    <w:rsid w:val="005019FC"/>
    <w:rsid w:val="0055175B"/>
    <w:rsid w:val="005B579F"/>
    <w:rsid w:val="005D1320"/>
    <w:rsid w:val="00736AF2"/>
    <w:rsid w:val="0076312F"/>
    <w:rsid w:val="008A7E6E"/>
    <w:rsid w:val="008B43D3"/>
    <w:rsid w:val="00940F40"/>
    <w:rsid w:val="00A64BCF"/>
    <w:rsid w:val="00B24C15"/>
    <w:rsid w:val="00BD3AFF"/>
    <w:rsid w:val="00BE6C0B"/>
    <w:rsid w:val="00C01FAF"/>
    <w:rsid w:val="00C47A4C"/>
    <w:rsid w:val="00C83E67"/>
    <w:rsid w:val="00C90F68"/>
    <w:rsid w:val="00D363AC"/>
    <w:rsid w:val="00E455F5"/>
    <w:rsid w:val="00E7301A"/>
    <w:rsid w:val="00F62959"/>
    <w:rsid w:val="00FE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9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1320"/>
    <w:pPr>
      <w:keepNext/>
      <w:widowControl/>
      <w:overflowPunct w:val="0"/>
      <w:jc w:val="right"/>
      <w:outlineLvl w:val="0"/>
    </w:pPr>
    <w:rPr>
      <w:rFonts w:ascii="Times New Roman" w:eastAsia="Times New Roman" w:hAnsi="Times New Roman" w:cs="Times New Roman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5D1320"/>
    <w:pPr>
      <w:keepNext/>
      <w:widowControl/>
      <w:overflowPunct w:val="0"/>
      <w:jc w:val="center"/>
      <w:outlineLvl w:val="2"/>
    </w:pPr>
    <w:rPr>
      <w:rFonts w:ascii="Times New Roman" w:eastAsia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57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579F"/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B57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B579F"/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76312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D132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5D132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5D132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5D1320"/>
    <w:pPr>
      <w:spacing w:after="120"/>
      <w:ind w:left="283"/>
    </w:pPr>
    <w:rPr>
      <w:rFonts w:ascii="Times New Roman" w:eastAsia="Times New Roman" w:hAnsi="Times New Roman" w:cs="Times New Roman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D13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5D1320"/>
    <w:pPr>
      <w:widowControl/>
      <w:overflowPunct w:val="0"/>
      <w:ind w:firstLine="709"/>
    </w:pPr>
    <w:rPr>
      <w:rFonts w:ascii="Times New Roman" w:eastAsia="Times New Roman" w:hAnsi="Times New Roman" w:cs="Times New Roman"/>
      <w:sz w:val="28"/>
    </w:rPr>
  </w:style>
  <w:style w:type="paragraph" w:customStyle="1" w:styleId="210">
    <w:name w:val="Основной текст с отступом 21"/>
    <w:basedOn w:val="a"/>
    <w:uiPriority w:val="99"/>
    <w:rsid w:val="005D1320"/>
    <w:pPr>
      <w:widowControl/>
      <w:overflowPunct w:val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22">
    <w:name w:val="Основной текст 22"/>
    <w:basedOn w:val="a"/>
    <w:uiPriority w:val="99"/>
    <w:rsid w:val="005D1320"/>
    <w:pPr>
      <w:widowControl/>
      <w:overflowPunct w:val="0"/>
      <w:ind w:firstLine="709"/>
    </w:pPr>
    <w:rPr>
      <w:rFonts w:ascii="Times New Roman" w:eastAsia="Times New Roman" w:hAnsi="Times New Roman" w:cs="Times New Roman"/>
      <w:sz w:val="28"/>
    </w:rPr>
  </w:style>
  <w:style w:type="paragraph" w:customStyle="1" w:styleId="ab">
    <w:name w:val="Заголовок таблицы"/>
    <w:basedOn w:val="a"/>
    <w:next w:val="a"/>
    <w:uiPriority w:val="99"/>
    <w:rsid w:val="005D1320"/>
    <w:pPr>
      <w:widowControl/>
      <w:autoSpaceDE/>
      <w:autoSpaceDN/>
      <w:adjustRightInd/>
      <w:snapToGrid w:val="0"/>
      <w:spacing w:before="200" w:after="120" w:line="360" w:lineRule="auto"/>
      <w:ind w:firstLine="720"/>
      <w:jc w:val="both"/>
    </w:pPr>
    <w:rPr>
      <w:rFonts w:ascii="Times New Roman" w:eastAsia="Times New Roman" w:hAnsi="Times New Roman" w:cs="Times New Roman"/>
      <w:bCs/>
      <w:sz w:val="28"/>
    </w:rPr>
  </w:style>
  <w:style w:type="paragraph" w:customStyle="1" w:styleId="11">
    <w:name w:val="Стиль1"/>
    <w:basedOn w:val="a"/>
    <w:uiPriority w:val="99"/>
    <w:rsid w:val="005D1320"/>
    <w:pPr>
      <w:widowControl/>
      <w:tabs>
        <w:tab w:val="left" w:pos="0"/>
        <w:tab w:val="left" w:pos="142"/>
      </w:tabs>
      <w:autoSpaceDE/>
      <w:autoSpaceDN/>
      <w:adjustRightInd/>
      <w:spacing w:line="36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googqs-tidbit-2">
    <w:name w:val="goog_qs-tidbit-2"/>
    <w:basedOn w:val="a0"/>
    <w:rsid w:val="005D1320"/>
  </w:style>
  <w:style w:type="character" w:styleId="ac">
    <w:name w:val="Hyperlink"/>
    <w:basedOn w:val="a0"/>
    <w:uiPriority w:val="99"/>
    <w:semiHidden/>
    <w:unhideWhenUsed/>
    <w:rsid w:val="005D1320"/>
    <w:rPr>
      <w:rFonts w:cs="Times New Roman"/>
      <w:color w:val="0000FF"/>
      <w:u w:val="single"/>
    </w:rPr>
  </w:style>
  <w:style w:type="paragraph" w:styleId="ad">
    <w:name w:val="Body Text"/>
    <w:basedOn w:val="a"/>
    <w:link w:val="ae"/>
    <w:uiPriority w:val="99"/>
    <w:unhideWhenUsed/>
    <w:rsid w:val="00BE6C0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BE6C0B"/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09053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92.50.144.106/jirbi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92.50.144.106/jirbi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92.50.144.106/jirbi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udmedlib.ru/book/ISBN9785970414347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14</Pages>
  <Words>4064</Words>
  <Characters>23171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1-324</cp:lastModifiedBy>
  <cp:revision>14</cp:revision>
  <dcterms:created xsi:type="dcterms:W3CDTF">2013-03-27T05:47:00Z</dcterms:created>
  <dcterms:modified xsi:type="dcterms:W3CDTF">2014-01-21T16:35:00Z</dcterms:modified>
</cp:coreProperties>
</file>